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26E" w:rsidRPr="0085726E" w:rsidRDefault="0085726E" w:rsidP="0085726E">
      <w:pPr>
        <w:spacing w:after="0" w:line="240" w:lineRule="auto"/>
        <w:rPr>
          <w:rFonts w:ascii="Tahoma" w:eastAsia="Times New Roman" w:hAnsi="Tahoma" w:cs="Tahoma"/>
          <w:sz w:val="24"/>
          <w:szCs w:val="24"/>
          <w:lang w:eastAsia="et-EE"/>
        </w:rPr>
      </w:pPr>
      <w:r w:rsidRPr="0085726E">
        <w:rPr>
          <w:rFonts w:ascii="Tahoma" w:eastAsia="Times New Roman" w:hAnsi="Tahoma" w:cs="Tahoma"/>
          <w:i/>
          <w:iCs/>
          <w:sz w:val="24"/>
          <w:szCs w:val="24"/>
          <w:lang w:eastAsia="et-EE"/>
        </w:rPr>
        <w:t xml:space="preserve">KarS § 4 lg 2: Esimese astme kuritegu on süütegu, mille eest on käesolevas seadustikus füüsilisele isikule </w:t>
      </w:r>
      <w:r w:rsidRPr="0085726E">
        <w:rPr>
          <w:rFonts w:ascii="Tahoma" w:eastAsia="Times New Roman" w:hAnsi="Tahoma" w:cs="Tahoma"/>
          <w:b/>
          <w:bCs/>
          <w:i/>
          <w:iCs/>
          <w:sz w:val="24"/>
          <w:szCs w:val="24"/>
          <w:lang w:eastAsia="et-EE"/>
        </w:rPr>
        <w:t>raskeima karistusena ettenähtud tähtajaline vangistus üle viie aasta</w:t>
      </w:r>
      <w:r w:rsidRPr="0085726E">
        <w:rPr>
          <w:rFonts w:ascii="Tahoma" w:eastAsia="Times New Roman" w:hAnsi="Tahoma" w:cs="Tahoma"/>
          <w:i/>
          <w:iCs/>
          <w:sz w:val="24"/>
          <w:szCs w:val="24"/>
          <w:lang w:eastAsia="et-EE"/>
        </w:rPr>
        <w:t xml:space="preserve"> või eluaegne vangistus.</w:t>
      </w:r>
      <w:r w:rsidRPr="0085726E">
        <w:rPr>
          <w:rFonts w:ascii="Tahoma" w:eastAsia="Times New Roman" w:hAnsi="Tahoma" w:cs="Tahoma"/>
          <w:sz w:val="24"/>
          <w:szCs w:val="24"/>
          <w:lang w:eastAsia="et-EE"/>
        </w:rPr>
        <w:br/>
      </w:r>
      <w:r w:rsidRPr="0085726E">
        <w:rPr>
          <w:rFonts w:ascii="Tahoma" w:eastAsia="Times New Roman" w:hAnsi="Tahoma" w:cs="Tahoma"/>
          <w:sz w:val="24"/>
          <w:szCs w:val="24"/>
          <w:lang w:eastAsia="et-EE"/>
        </w:rPr>
        <w:br/>
      </w:r>
      <w:r w:rsidRPr="0085726E">
        <w:rPr>
          <w:rFonts w:ascii="Tahoma" w:eastAsia="Times New Roman" w:hAnsi="Tahoma" w:cs="Tahoma"/>
          <w:sz w:val="27"/>
          <w:szCs w:val="27"/>
          <w:lang w:eastAsia="et-EE"/>
        </w:rPr>
        <w:t>Seksuaalse enesemääramise vastaste kuritegude kataloog (KarS 9. peatükk 7. jagu)</w:t>
      </w:r>
      <w:r w:rsidRPr="0085726E">
        <w:rPr>
          <w:rFonts w:ascii="Tahoma" w:eastAsia="Times New Roman" w:hAnsi="Tahoma" w:cs="Tahoma"/>
          <w:sz w:val="24"/>
          <w:szCs w:val="24"/>
          <w:lang w:eastAsia="et-EE"/>
        </w:rPr>
        <w:br/>
      </w:r>
      <w:r w:rsidRPr="0085726E">
        <w:rPr>
          <w:rFonts w:ascii="Tahoma" w:eastAsia="Times New Roman" w:hAnsi="Tahoma" w:cs="Tahoma"/>
          <w:sz w:val="24"/>
          <w:szCs w:val="24"/>
          <w:lang w:eastAsia="et-EE"/>
        </w:rPr>
        <w:br/>
      </w:r>
      <w:r w:rsidRPr="0085726E">
        <w:rPr>
          <w:rFonts w:ascii="Tahoma" w:eastAsia="Times New Roman" w:hAnsi="Tahoma" w:cs="Tahoma"/>
          <w:sz w:val="24"/>
          <w:szCs w:val="24"/>
          <w:lang w:eastAsia="et-EE"/>
        </w:rPr>
        <w:br/>
      </w:r>
      <w:r w:rsidRPr="0085726E">
        <w:rPr>
          <w:rFonts w:ascii="Tahoma" w:eastAsia="Times New Roman" w:hAnsi="Tahoma" w:cs="Tahoma"/>
          <w:b/>
          <w:bCs/>
          <w:i/>
          <w:iCs/>
          <w:sz w:val="24"/>
          <w:szCs w:val="24"/>
          <w:lang w:eastAsia="et-EE"/>
        </w:rPr>
        <w:t>§ 141.  Vägistamine: </w:t>
      </w:r>
      <w:r w:rsidRPr="0085726E">
        <w:rPr>
          <w:rFonts w:ascii="Tahoma" w:eastAsia="Times New Roman" w:hAnsi="Tahoma" w:cs="Tahoma"/>
          <w:sz w:val="24"/>
          <w:szCs w:val="24"/>
          <w:lang w:eastAsia="et-EE"/>
        </w:rPr>
        <w:br/>
      </w:r>
      <w:r w:rsidRPr="0085726E">
        <w:rPr>
          <w:rFonts w:ascii="Tahoma" w:eastAsia="Times New Roman" w:hAnsi="Tahoma" w:cs="Tahoma"/>
          <w:i/>
          <w:iCs/>
          <w:sz w:val="24"/>
          <w:szCs w:val="24"/>
          <w:lang w:eastAsia="et-EE"/>
        </w:rPr>
        <w:t>(1) Inimese tahte vastaselt temaga suguühtesse astumise või muu sugulise iseloomuga teo toimepanemise eest vägivallaga või ära kasutades tema seisundit, milles ta ei olnud võimeline vastupanu osutama või toimunust aru saama, –</w:t>
      </w:r>
      <w:r w:rsidRPr="0085726E">
        <w:rPr>
          <w:rFonts w:ascii="Tahoma" w:eastAsia="Times New Roman" w:hAnsi="Tahoma" w:cs="Tahoma"/>
          <w:sz w:val="24"/>
          <w:szCs w:val="24"/>
          <w:lang w:eastAsia="et-EE"/>
        </w:rPr>
        <w:br/>
      </w:r>
      <w:r w:rsidRPr="0085726E">
        <w:rPr>
          <w:rFonts w:ascii="Tahoma" w:eastAsia="Times New Roman" w:hAnsi="Tahoma" w:cs="Tahoma"/>
          <w:i/>
          <w:iCs/>
          <w:sz w:val="24"/>
          <w:szCs w:val="24"/>
          <w:u w:val="single"/>
          <w:lang w:eastAsia="et-EE"/>
        </w:rPr>
        <w:t>karistatakse ühe- kuni viieaastase vangistusega.</w:t>
      </w:r>
      <w:r w:rsidRPr="0085726E">
        <w:rPr>
          <w:rFonts w:ascii="Tahoma" w:eastAsia="Times New Roman" w:hAnsi="Tahoma" w:cs="Tahoma"/>
          <w:i/>
          <w:iCs/>
          <w:sz w:val="24"/>
          <w:szCs w:val="24"/>
          <w:lang w:eastAsia="et-EE"/>
        </w:rPr>
        <w:t xml:space="preserve"> </w:t>
      </w:r>
      <w:r w:rsidRPr="0085726E">
        <w:rPr>
          <w:rFonts w:ascii="Tahoma" w:eastAsia="Times New Roman" w:hAnsi="Tahoma" w:cs="Tahoma"/>
          <w:sz w:val="24"/>
          <w:szCs w:val="24"/>
          <w:lang w:eastAsia="et-EE"/>
        </w:rPr>
        <w:t>= teise astme kuritegu</w:t>
      </w:r>
      <w:r w:rsidRPr="0085726E">
        <w:rPr>
          <w:rFonts w:ascii="Tahoma" w:eastAsia="Times New Roman" w:hAnsi="Tahoma" w:cs="Tahoma"/>
          <w:sz w:val="24"/>
          <w:szCs w:val="24"/>
          <w:lang w:eastAsia="et-EE"/>
        </w:rPr>
        <w:br/>
      </w:r>
      <w:r w:rsidRPr="0085726E">
        <w:rPr>
          <w:rFonts w:ascii="Tahoma" w:eastAsia="Times New Roman" w:hAnsi="Tahoma" w:cs="Tahoma"/>
          <w:sz w:val="24"/>
          <w:szCs w:val="24"/>
          <w:lang w:eastAsia="et-EE"/>
        </w:rPr>
        <w:br/>
      </w:r>
      <w:r w:rsidRPr="0085726E">
        <w:rPr>
          <w:rFonts w:ascii="Tahoma" w:eastAsia="Times New Roman" w:hAnsi="Tahoma" w:cs="Tahoma"/>
          <w:i/>
          <w:iCs/>
          <w:sz w:val="24"/>
          <w:szCs w:val="24"/>
          <w:lang w:eastAsia="et-EE"/>
        </w:rPr>
        <w:t> (2) Sama teo eest:</w:t>
      </w:r>
      <w:r w:rsidRPr="0085726E">
        <w:rPr>
          <w:rFonts w:ascii="Tahoma" w:eastAsia="Times New Roman" w:hAnsi="Tahoma" w:cs="Tahoma"/>
          <w:sz w:val="24"/>
          <w:szCs w:val="24"/>
          <w:lang w:eastAsia="et-EE"/>
        </w:rPr>
        <w:br/>
      </w:r>
      <w:r w:rsidRPr="0085726E">
        <w:rPr>
          <w:rFonts w:ascii="Tahoma" w:eastAsia="Times New Roman" w:hAnsi="Tahoma" w:cs="Tahoma"/>
          <w:i/>
          <w:iCs/>
          <w:sz w:val="24"/>
          <w:szCs w:val="24"/>
          <w:lang w:eastAsia="et-EE"/>
        </w:rPr>
        <w:t> 1) kui see on toime pandud noorema kui kaheksateistaastase isiku suhtes;</w:t>
      </w:r>
      <w:r w:rsidRPr="0085726E">
        <w:rPr>
          <w:rFonts w:ascii="Tahoma" w:eastAsia="Times New Roman" w:hAnsi="Tahoma" w:cs="Tahoma"/>
          <w:sz w:val="24"/>
          <w:szCs w:val="24"/>
          <w:lang w:eastAsia="et-EE"/>
        </w:rPr>
        <w:br/>
      </w:r>
      <w:r w:rsidRPr="0085726E">
        <w:rPr>
          <w:rFonts w:ascii="Tahoma" w:eastAsia="Times New Roman" w:hAnsi="Tahoma" w:cs="Tahoma"/>
          <w:i/>
          <w:iCs/>
          <w:sz w:val="24"/>
          <w:szCs w:val="24"/>
          <w:lang w:eastAsia="et-EE"/>
        </w:rPr>
        <w:t> 2) kui see on toime pandud grupi poolt;</w:t>
      </w:r>
      <w:r w:rsidRPr="0085726E">
        <w:rPr>
          <w:rFonts w:ascii="Tahoma" w:eastAsia="Times New Roman" w:hAnsi="Tahoma" w:cs="Tahoma"/>
          <w:sz w:val="24"/>
          <w:szCs w:val="24"/>
          <w:lang w:eastAsia="et-EE"/>
        </w:rPr>
        <w:br/>
      </w:r>
      <w:r w:rsidRPr="0085726E">
        <w:rPr>
          <w:rFonts w:ascii="Tahoma" w:eastAsia="Times New Roman" w:hAnsi="Tahoma" w:cs="Tahoma"/>
          <w:i/>
          <w:iCs/>
          <w:sz w:val="24"/>
          <w:szCs w:val="24"/>
          <w:lang w:eastAsia="et-EE"/>
        </w:rPr>
        <w:t> 3) kui sellega on tekitatud kannatanule raske tervisekahjustus;</w:t>
      </w:r>
      <w:r w:rsidRPr="0085726E">
        <w:rPr>
          <w:rFonts w:ascii="Tahoma" w:eastAsia="Times New Roman" w:hAnsi="Tahoma" w:cs="Tahoma"/>
          <w:sz w:val="24"/>
          <w:szCs w:val="24"/>
          <w:lang w:eastAsia="et-EE"/>
        </w:rPr>
        <w:br/>
      </w:r>
      <w:r w:rsidRPr="0085726E">
        <w:rPr>
          <w:rFonts w:ascii="Tahoma" w:eastAsia="Times New Roman" w:hAnsi="Tahoma" w:cs="Tahoma"/>
          <w:i/>
          <w:iCs/>
          <w:sz w:val="24"/>
          <w:szCs w:val="24"/>
          <w:lang w:eastAsia="et-EE"/>
        </w:rPr>
        <w:t> 4) kui sellega on põhjustatud kannatanu surm;</w:t>
      </w:r>
      <w:bookmarkStart w:id="0" w:name="_GoBack"/>
      <w:bookmarkEnd w:id="0"/>
      <w:r w:rsidRPr="0085726E">
        <w:rPr>
          <w:rFonts w:ascii="Tahoma" w:eastAsia="Times New Roman" w:hAnsi="Tahoma" w:cs="Tahoma"/>
          <w:sz w:val="24"/>
          <w:szCs w:val="24"/>
          <w:lang w:eastAsia="et-EE"/>
        </w:rPr>
        <w:br/>
      </w:r>
      <w:r w:rsidRPr="0085726E">
        <w:rPr>
          <w:rFonts w:ascii="Tahoma" w:eastAsia="Times New Roman" w:hAnsi="Tahoma" w:cs="Tahoma"/>
          <w:i/>
          <w:iCs/>
          <w:sz w:val="24"/>
          <w:szCs w:val="24"/>
          <w:lang w:eastAsia="et-EE"/>
        </w:rPr>
        <w:t> 5) kui sellega on kannatanu viidud enesetapuni või selle katseni või</w:t>
      </w:r>
      <w:r w:rsidRPr="0085726E">
        <w:rPr>
          <w:rFonts w:ascii="Tahoma" w:eastAsia="Times New Roman" w:hAnsi="Tahoma" w:cs="Tahoma"/>
          <w:sz w:val="24"/>
          <w:szCs w:val="24"/>
          <w:lang w:eastAsia="et-EE"/>
        </w:rPr>
        <w:br/>
      </w:r>
      <w:r w:rsidRPr="0085726E">
        <w:rPr>
          <w:rFonts w:ascii="Tahoma" w:eastAsia="Times New Roman" w:hAnsi="Tahoma" w:cs="Tahoma"/>
          <w:i/>
          <w:iCs/>
          <w:sz w:val="24"/>
          <w:szCs w:val="24"/>
          <w:lang w:eastAsia="et-EE"/>
        </w:rPr>
        <w:t> 6) kui see on toime pandud isiku poolt, kes on varem toime pannud käesolevas jaos sätestatud kuriteo, –</w:t>
      </w:r>
      <w:r w:rsidRPr="0085726E">
        <w:rPr>
          <w:rFonts w:ascii="Tahoma" w:eastAsia="Times New Roman" w:hAnsi="Tahoma" w:cs="Tahoma"/>
          <w:sz w:val="24"/>
          <w:szCs w:val="24"/>
          <w:lang w:eastAsia="et-EE"/>
        </w:rPr>
        <w:br/>
      </w:r>
      <w:r w:rsidRPr="0085726E">
        <w:rPr>
          <w:rFonts w:ascii="Tahoma" w:eastAsia="Times New Roman" w:hAnsi="Tahoma" w:cs="Tahoma"/>
          <w:i/>
          <w:iCs/>
          <w:sz w:val="24"/>
          <w:szCs w:val="24"/>
          <w:u w:val="single"/>
          <w:lang w:eastAsia="et-EE"/>
        </w:rPr>
        <w:t>karistatakse kuue- kuni viieteistaastase vangistusega.</w:t>
      </w:r>
      <w:r w:rsidRPr="0085726E">
        <w:rPr>
          <w:rFonts w:ascii="Tahoma" w:eastAsia="Times New Roman" w:hAnsi="Tahoma" w:cs="Tahoma"/>
          <w:i/>
          <w:iCs/>
          <w:sz w:val="24"/>
          <w:szCs w:val="24"/>
          <w:lang w:eastAsia="et-EE"/>
        </w:rPr>
        <w:t> </w:t>
      </w:r>
      <w:r w:rsidRPr="0085726E">
        <w:rPr>
          <w:rFonts w:ascii="Tahoma" w:eastAsia="Times New Roman" w:hAnsi="Tahoma" w:cs="Tahoma"/>
          <w:sz w:val="24"/>
          <w:szCs w:val="24"/>
          <w:lang w:eastAsia="et-EE"/>
        </w:rPr>
        <w:t>= esimese astme kuritegu</w:t>
      </w:r>
      <w:r w:rsidRPr="0085726E">
        <w:rPr>
          <w:rFonts w:ascii="Tahoma" w:eastAsia="Times New Roman" w:hAnsi="Tahoma" w:cs="Tahoma"/>
          <w:sz w:val="24"/>
          <w:szCs w:val="24"/>
          <w:lang w:eastAsia="et-EE"/>
        </w:rPr>
        <w:br/>
      </w:r>
      <w:r w:rsidRPr="0085726E">
        <w:rPr>
          <w:rFonts w:ascii="Tahoma" w:eastAsia="Times New Roman" w:hAnsi="Tahoma" w:cs="Tahoma"/>
          <w:b/>
          <w:bCs/>
          <w:sz w:val="24"/>
          <w:szCs w:val="24"/>
          <w:lang w:eastAsia="et-EE"/>
        </w:rPr>
        <w:br/>
      </w:r>
      <w:r w:rsidRPr="0085726E">
        <w:rPr>
          <w:rFonts w:ascii="Tahoma" w:eastAsia="Times New Roman" w:hAnsi="Tahoma" w:cs="Tahoma"/>
          <w:b/>
          <w:bCs/>
          <w:sz w:val="24"/>
          <w:szCs w:val="24"/>
          <w:lang w:eastAsia="et-EE"/>
        </w:rPr>
        <w:br/>
      </w:r>
      <w:r w:rsidRPr="0085726E">
        <w:rPr>
          <w:rFonts w:ascii="Tahoma" w:eastAsia="Times New Roman" w:hAnsi="Tahoma" w:cs="Tahoma"/>
          <w:b/>
          <w:bCs/>
          <w:i/>
          <w:iCs/>
          <w:sz w:val="24"/>
          <w:szCs w:val="24"/>
          <w:lang w:eastAsia="et-EE"/>
        </w:rPr>
        <w:t>§ 143.  Suguühtele või muule sugulise iseloomuga teole sundimine</w:t>
      </w:r>
      <w:r w:rsidRPr="0085726E">
        <w:rPr>
          <w:rFonts w:ascii="Tahoma" w:eastAsia="Times New Roman" w:hAnsi="Tahoma" w:cs="Tahoma"/>
          <w:sz w:val="24"/>
          <w:szCs w:val="24"/>
          <w:lang w:eastAsia="et-EE"/>
        </w:rPr>
        <w:br/>
      </w:r>
      <w:r w:rsidRPr="0085726E">
        <w:rPr>
          <w:rFonts w:ascii="Tahoma" w:eastAsia="Times New Roman" w:hAnsi="Tahoma" w:cs="Tahoma"/>
          <w:i/>
          <w:iCs/>
          <w:sz w:val="24"/>
          <w:szCs w:val="24"/>
          <w:lang w:eastAsia="et-EE"/>
        </w:rPr>
        <w:t> (1) Inimese tahte vastaselt temaga suguühtesse astumise või muu sugulise iseloomuga teo toimepanemise eest, ära kasutades kannatanu sõltuvust süüdlasest, kui puudub käesoleva seadustiku §-s 141 sätestatud vägivald või seisund, milles inimene ei olnud võimeline vastupanu osutama või toimunust aru saama, –</w:t>
      </w:r>
      <w:r w:rsidRPr="0085726E">
        <w:rPr>
          <w:rFonts w:ascii="Tahoma" w:eastAsia="Times New Roman" w:hAnsi="Tahoma" w:cs="Tahoma"/>
          <w:sz w:val="24"/>
          <w:szCs w:val="24"/>
          <w:lang w:eastAsia="et-EE"/>
        </w:rPr>
        <w:br/>
      </w:r>
      <w:r w:rsidRPr="0085726E">
        <w:rPr>
          <w:rFonts w:ascii="Tahoma" w:eastAsia="Times New Roman" w:hAnsi="Tahoma" w:cs="Tahoma"/>
          <w:i/>
          <w:iCs/>
          <w:sz w:val="24"/>
          <w:szCs w:val="24"/>
          <w:u w:val="single"/>
          <w:lang w:eastAsia="et-EE"/>
        </w:rPr>
        <w:t>karistatakse kuni kolmeaastase vangistusega. </w:t>
      </w:r>
      <w:r w:rsidRPr="0085726E">
        <w:rPr>
          <w:rFonts w:ascii="Tahoma" w:eastAsia="Times New Roman" w:hAnsi="Tahoma" w:cs="Tahoma"/>
          <w:sz w:val="24"/>
          <w:szCs w:val="24"/>
          <w:lang w:eastAsia="et-EE"/>
        </w:rPr>
        <w:t>= teise astme kuritegu</w:t>
      </w:r>
      <w:r w:rsidRPr="0085726E">
        <w:rPr>
          <w:rFonts w:ascii="Tahoma" w:eastAsia="Times New Roman" w:hAnsi="Tahoma" w:cs="Tahoma"/>
          <w:sz w:val="24"/>
          <w:szCs w:val="24"/>
          <w:lang w:eastAsia="et-EE"/>
        </w:rPr>
        <w:br/>
      </w:r>
      <w:r w:rsidRPr="0085726E">
        <w:rPr>
          <w:rFonts w:ascii="Tahoma" w:eastAsia="Times New Roman" w:hAnsi="Tahoma" w:cs="Tahoma"/>
          <w:sz w:val="24"/>
          <w:szCs w:val="24"/>
          <w:lang w:eastAsia="et-EE"/>
        </w:rPr>
        <w:br/>
      </w:r>
      <w:r w:rsidRPr="0085726E">
        <w:rPr>
          <w:rFonts w:ascii="Tahoma" w:eastAsia="Times New Roman" w:hAnsi="Tahoma" w:cs="Tahoma"/>
          <w:i/>
          <w:iCs/>
          <w:sz w:val="24"/>
          <w:szCs w:val="24"/>
          <w:lang w:eastAsia="et-EE"/>
        </w:rPr>
        <w:t> (2) Sama teo eest, kui see on toime pandud isiku poolt, kes on varem toime pannud käesolevas jaos sätestatud kuriteo, –</w:t>
      </w:r>
      <w:r w:rsidRPr="0085726E">
        <w:rPr>
          <w:rFonts w:ascii="Tahoma" w:eastAsia="Times New Roman" w:hAnsi="Tahoma" w:cs="Tahoma"/>
          <w:sz w:val="24"/>
          <w:szCs w:val="24"/>
          <w:lang w:eastAsia="et-EE"/>
        </w:rPr>
        <w:br/>
      </w:r>
      <w:r w:rsidRPr="0085726E">
        <w:rPr>
          <w:rFonts w:ascii="Tahoma" w:eastAsia="Times New Roman" w:hAnsi="Tahoma" w:cs="Tahoma"/>
          <w:i/>
          <w:iCs/>
          <w:sz w:val="24"/>
          <w:szCs w:val="24"/>
          <w:u w:val="single"/>
          <w:lang w:eastAsia="et-EE"/>
        </w:rPr>
        <w:t>karistatakse kuni viieaastase vangistusega.</w:t>
      </w:r>
      <w:r w:rsidRPr="0085726E">
        <w:rPr>
          <w:rFonts w:ascii="Tahoma" w:eastAsia="Times New Roman" w:hAnsi="Tahoma" w:cs="Tahoma"/>
          <w:sz w:val="24"/>
          <w:szCs w:val="24"/>
          <w:lang w:eastAsia="et-EE"/>
        </w:rPr>
        <w:t>= teise astme kuritegu</w:t>
      </w:r>
      <w:r w:rsidRPr="0085726E">
        <w:rPr>
          <w:rFonts w:ascii="Tahoma" w:eastAsia="Times New Roman" w:hAnsi="Tahoma" w:cs="Tahoma"/>
          <w:sz w:val="24"/>
          <w:szCs w:val="24"/>
          <w:lang w:eastAsia="et-EE"/>
        </w:rPr>
        <w:br/>
      </w:r>
      <w:r w:rsidRPr="0085726E">
        <w:rPr>
          <w:rFonts w:ascii="Tahoma" w:eastAsia="Times New Roman" w:hAnsi="Tahoma" w:cs="Tahoma"/>
          <w:sz w:val="24"/>
          <w:szCs w:val="24"/>
          <w:lang w:eastAsia="et-EE"/>
        </w:rPr>
        <w:br/>
      </w:r>
      <w:r w:rsidRPr="0085726E">
        <w:rPr>
          <w:rFonts w:ascii="Tahoma" w:eastAsia="Times New Roman" w:hAnsi="Tahoma" w:cs="Tahoma"/>
          <w:sz w:val="24"/>
          <w:szCs w:val="24"/>
          <w:lang w:eastAsia="et-EE"/>
        </w:rPr>
        <w:br/>
      </w:r>
      <w:r w:rsidRPr="0085726E">
        <w:rPr>
          <w:rFonts w:ascii="Tahoma" w:eastAsia="Times New Roman" w:hAnsi="Tahoma" w:cs="Tahoma"/>
          <w:b/>
          <w:bCs/>
          <w:i/>
          <w:iCs/>
          <w:sz w:val="24"/>
          <w:szCs w:val="24"/>
          <w:lang w:eastAsia="et-EE"/>
        </w:rPr>
        <w:t>§ 143-2.  Suguühe või muu sugulise iseloomuga tegu mõjuvõimu kasutades</w:t>
      </w:r>
      <w:r w:rsidRPr="0085726E">
        <w:rPr>
          <w:rFonts w:ascii="Tahoma" w:eastAsia="Times New Roman" w:hAnsi="Tahoma" w:cs="Tahoma"/>
          <w:sz w:val="24"/>
          <w:szCs w:val="24"/>
          <w:lang w:eastAsia="et-EE"/>
        </w:rPr>
        <w:br/>
      </w:r>
      <w:r w:rsidRPr="0085726E">
        <w:rPr>
          <w:rFonts w:ascii="Tahoma" w:eastAsia="Times New Roman" w:hAnsi="Tahoma" w:cs="Tahoma"/>
          <w:i/>
          <w:iCs/>
          <w:sz w:val="24"/>
          <w:szCs w:val="24"/>
          <w:lang w:eastAsia="et-EE"/>
        </w:rPr>
        <w:t>(1) Täisealise isiku poolt noorema kui kaheksateistaastase isikuga suguühtesse astumise või muu sugulise iseloomuga teo toimepanemise eest, ära kasutades kannatanu sõltuvust süüdlasest või kuritarvitades saavutatud mõjuvõimu või usaldust, kui puudub käesoleva seadustiku §-s 141 sätestatud vägivald või seisund, milles inimene ei olnud võimeline vastupanu osutama või toimunust aru saama, –</w:t>
      </w:r>
      <w:r w:rsidRPr="0085726E">
        <w:rPr>
          <w:rFonts w:ascii="Tahoma" w:eastAsia="Times New Roman" w:hAnsi="Tahoma" w:cs="Tahoma"/>
          <w:sz w:val="24"/>
          <w:szCs w:val="24"/>
          <w:lang w:eastAsia="et-EE"/>
        </w:rPr>
        <w:br/>
      </w:r>
      <w:r w:rsidRPr="0085726E">
        <w:rPr>
          <w:rFonts w:ascii="Tahoma" w:eastAsia="Times New Roman" w:hAnsi="Tahoma" w:cs="Tahoma"/>
          <w:i/>
          <w:iCs/>
          <w:sz w:val="24"/>
          <w:szCs w:val="24"/>
          <w:u w:val="single"/>
          <w:lang w:eastAsia="et-EE"/>
        </w:rPr>
        <w:t>karistatakse kahe- kuni kaheksa-aastase vangistusega.</w:t>
      </w:r>
      <w:r w:rsidRPr="0085726E">
        <w:rPr>
          <w:rFonts w:ascii="Tahoma" w:eastAsia="Times New Roman" w:hAnsi="Tahoma" w:cs="Tahoma"/>
          <w:sz w:val="24"/>
          <w:szCs w:val="24"/>
          <w:lang w:eastAsia="et-EE"/>
        </w:rPr>
        <w:t>= esimese astme kuritegu</w:t>
      </w:r>
      <w:r w:rsidRPr="0085726E">
        <w:rPr>
          <w:rFonts w:ascii="Tahoma" w:eastAsia="Times New Roman" w:hAnsi="Tahoma" w:cs="Tahoma"/>
          <w:sz w:val="24"/>
          <w:szCs w:val="24"/>
          <w:lang w:eastAsia="et-EE"/>
        </w:rPr>
        <w:br/>
      </w:r>
      <w:r w:rsidRPr="0085726E">
        <w:rPr>
          <w:rFonts w:ascii="Tahoma" w:eastAsia="Times New Roman" w:hAnsi="Tahoma" w:cs="Tahoma"/>
          <w:sz w:val="24"/>
          <w:szCs w:val="24"/>
          <w:lang w:eastAsia="et-EE"/>
        </w:rPr>
        <w:br/>
      </w:r>
      <w:r w:rsidRPr="0085726E">
        <w:rPr>
          <w:rFonts w:ascii="Tahoma" w:eastAsia="Times New Roman" w:hAnsi="Tahoma" w:cs="Tahoma"/>
          <w:i/>
          <w:iCs/>
          <w:sz w:val="24"/>
          <w:szCs w:val="24"/>
          <w:lang w:eastAsia="et-EE"/>
        </w:rPr>
        <w:t> (2) Sama teo eest, kui see on toime pandud isiku poolt, kes on varem toime pannud käesolevas jaos sätestatud kuriteo, –</w:t>
      </w:r>
      <w:r w:rsidRPr="0085726E">
        <w:rPr>
          <w:rFonts w:ascii="Tahoma" w:eastAsia="Times New Roman" w:hAnsi="Tahoma" w:cs="Tahoma"/>
          <w:sz w:val="24"/>
          <w:szCs w:val="24"/>
          <w:lang w:eastAsia="et-EE"/>
        </w:rPr>
        <w:br/>
      </w:r>
      <w:r w:rsidRPr="0085726E">
        <w:rPr>
          <w:rFonts w:ascii="Tahoma" w:eastAsia="Times New Roman" w:hAnsi="Tahoma" w:cs="Tahoma"/>
          <w:i/>
          <w:iCs/>
          <w:sz w:val="24"/>
          <w:szCs w:val="24"/>
          <w:u w:val="single"/>
          <w:lang w:eastAsia="et-EE"/>
        </w:rPr>
        <w:lastRenderedPageBreak/>
        <w:t>karistatakse kolme- kuni kaheksa-aastase vangistusega.</w:t>
      </w:r>
      <w:r w:rsidRPr="0085726E">
        <w:rPr>
          <w:rFonts w:ascii="Tahoma" w:eastAsia="Times New Roman" w:hAnsi="Tahoma" w:cs="Tahoma"/>
          <w:sz w:val="24"/>
          <w:szCs w:val="24"/>
          <w:lang w:eastAsia="et-EE"/>
        </w:rPr>
        <w:t>= esimese astme kuritegu</w:t>
      </w:r>
      <w:r w:rsidRPr="0085726E">
        <w:rPr>
          <w:rFonts w:ascii="Tahoma" w:eastAsia="Times New Roman" w:hAnsi="Tahoma" w:cs="Tahoma"/>
          <w:sz w:val="24"/>
          <w:szCs w:val="24"/>
          <w:lang w:eastAsia="et-EE"/>
        </w:rPr>
        <w:br/>
      </w:r>
      <w:r w:rsidRPr="0085726E">
        <w:rPr>
          <w:rFonts w:ascii="Tahoma" w:eastAsia="Times New Roman" w:hAnsi="Tahoma" w:cs="Tahoma"/>
          <w:sz w:val="24"/>
          <w:szCs w:val="24"/>
          <w:lang w:eastAsia="et-EE"/>
        </w:rPr>
        <w:br/>
      </w:r>
      <w:r w:rsidRPr="0085726E">
        <w:rPr>
          <w:rFonts w:ascii="Tahoma" w:eastAsia="Times New Roman" w:hAnsi="Tahoma" w:cs="Tahoma"/>
          <w:sz w:val="24"/>
          <w:szCs w:val="24"/>
          <w:lang w:eastAsia="et-EE"/>
        </w:rPr>
        <w:br/>
      </w:r>
      <w:r w:rsidRPr="0085726E">
        <w:rPr>
          <w:rFonts w:ascii="Tahoma" w:eastAsia="Times New Roman" w:hAnsi="Tahoma" w:cs="Tahoma"/>
          <w:b/>
          <w:bCs/>
          <w:i/>
          <w:iCs/>
          <w:sz w:val="24"/>
          <w:szCs w:val="24"/>
          <w:lang w:eastAsia="et-EE"/>
        </w:rPr>
        <w:t>§ 144.  Suguühe järeltulijaga</w:t>
      </w:r>
      <w:r w:rsidRPr="0085726E">
        <w:rPr>
          <w:rFonts w:ascii="Tahoma" w:eastAsia="Times New Roman" w:hAnsi="Tahoma" w:cs="Tahoma"/>
          <w:sz w:val="24"/>
          <w:szCs w:val="24"/>
          <w:lang w:eastAsia="et-EE"/>
        </w:rPr>
        <w:br/>
      </w:r>
      <w:r w:rsidRPr="0085726E">
        <w:rPr>
          <w:rFonts w:ascii="Tahoma" w:eastAsia="Times New Roman" w:hAnsi="Tahoma" w:cs="Tahoma"/>
          <w:i/>
          <w:iCs/>
          <w:sz w:val="24"/>
          <w:szCs w:val="24"/>
          <w:lang w:eastAsia="et-EE"/>
        </w:rPr>
        <w:t>(1) Vanema, vanema õigustega isiku või vanavanema poolt lapse või lapselapsega suguühtesse astumise või muu sugulise iseloomuga teo toimepanemise eest –</w:t>
      </w:r>
      <w:r w:rsidRPr="0085726E">
        <w:rPr>
          <w:rFonts w:ascii="Tahoma" w:eastAsia="Times New Roman" w:hAnsi="Tahoma" w:cs="Tahoma"/>
          <w:sz w:val="24"/>
          <w:szCs w:val="24"/>
          <w:lang w:eastAsia="et-EE"/>
        </w:rPr>
        <w:br/>
      </w:r>
      <w:r w:rsidRPr="0085726E">
        <w:rPr>
          <w:rFonts w:ascii="Tahoma" w:eastAsia="Times New Roman" w:hAnsi="Tahoma" w:cs="Tahoma"/>
          <w:i/>
          <w:iCs/>
          <w:sz w:val="24"/>
          <w:szCs w:val="24"/>
          <w:lang w:eastAsia="et-EE"/>
        </w:rPr>
        <w:t>karistatakse kahe- kuni kaheksa-aastase vangistusega </w:t>
      </w:r>
      <w:r w:rsidRPr="0085726E">
        <w:rPr>
          <w:rFonts w:ascii="Tahoma" w:eastAsia="Times New Roman" w:hAnsi="Tahoma" w:cs="Tahoma"/>
          <w:sz w:val="24"/>
          <w:szCs w:val="24"/>
          <w:lang w:eastAsia="et-EE"/>
        </w:rPr>
        <w:t>= esimese astme kuritegu</w:t>
      </w:r>
    </w:p>
    <w:p w:rsidR="0085726E" w:rsidRPr="0085726E" w:rsidRDefault="0085726E" w:rsidP="0085726E">
      <w:pPr>
        <w:spacing w:after="0" w:line="240" w:lineRule="auto"/>
        <w:rPr>
          <w:rFonts w:ascii="Tahoma" w:eastAsia="Times New Roman" w:hAnsi="Tahoma" w:cs="Tahoma"/>
          <w:sz w:val="24"/>
          <w:szCs w:val="24"/>
          <w:lang w:eastAsia="et-EE"/>
        </w:rPr>
      </w:pPr>
      <w:r w:rsidRPr="0085726E">
        <w:rPr>
          <w:rFonts w:ascii="Tahoma" w:eastAsia="Times New Roman" w:hAnsi="Tahoma" w:cs="Tahoma"/>
          <w:i/>
          <w:iCs/>
          <w:sz w:val="24"/>
          <w:szCs w:val="24"/>
          <w:lang w:eastAsia="et-EE"/>
        </w:rPr>
        <w:t>.</w:t>
      </w:r>
      <w:r w:rsidRPr="0085726E">
        <w:rPr>
          <w:rFonts w:ascii="Tahoma" w:eastAsia="Times New Roman" w:hAnsi="Tahoma" w:cs="Tahoma"/>
          <w:sz w:val="24"/>
          <w:szCs w:val="24"/>
          <w:lang w:eastAsia="et-EE"/>
        </w:rPr>
        <w:br/>
      </w:r>
      <w:r w:rsidRPr="0085726E">
        <w:rPr>
          <w:rFonts w:ascii="Tahoma" w:eastAsia="Times New Roman" w:hAnsi="Tahoma" w:cs="Tahoma"/>
          <w:i/>
          <w:iCs/>
          <w:sz w:val="24"/>
          <w:szCs w:val="24"/>
          <w:lang w:eastAsia="et-EE"/>
        </w:rPr>
        <w:t> (2) Sama teo eest, kui see on toime pandud isiku poolt, kes on varem toime pannud käesolevas jaos sätestatud kuriteo, –</w:t>
      </w:r>
      <w:r w:rsidRPr="0085726E">
        <w:rPr>
          <w:rFonts w:ascii="Tahoma" w:eastAsia="Times New Roman" w:hAnsi="Tahoma" w:cs="Tahoma"/>
          <w:sz w:val="24"/>
          <w:szCs w:val="24"/>
          <w:lang w:eastAsia="et-EE"/>
        </w:rPr>
        <w:br/>
      </w:r>
      <w:r w:rsidRPr="0085726E">
        <w:rPr>
          <w:rFonts w:ascii="Tahoma" w:eastAsia="Times New Roman" w:hAnsi="Tahoma" w:cs="Tahoma"/>
          <w:i/>
          <w:iCs/>
          <w:sz w:val="24"/>
          <w:szCs w:val="24"/>
          <w:u w:val="single"/>
          <w:lang w:eastAsia="et-EE"/>
        </w:rPr>
        <w:t>karistatakse kolme- kuni kaheksa-aastase vangistusega.</w:t>
      </w:r>
      <w:r w:rsidRPr="0085726E">
        <w:rPr>
          <w:rFonts w:ascii="Tahoma" w:eastAsia="Times New Roman" w:hAnsi="Tahoma" w:cs="Tahoma"/>
          <w:sz w:val="24"/>
          <w:szCs w:val="24"/>
          <w:lang w:eastAsia="et-EE"/>
        </w:rPr>
        <w:t>= esimese astme kuritegu</w:t>
      </w:r>
      <w:r w:rsidRPr="0085726E">
        <w:rPr>
          <w:rFonts w:ascii="Tahoma" w:eastAsia="Times New Roman" w:hAnsi="Tahoma" w:cs="Tahoma"/>
          <w:sz w:val="24"/>
          <w:szCs w:val="24"/>
          <w:lang w:eastAsia="et-EE"/>
        </w:rPr>
        <w:br/>
      </w:r>
      <w:r w:rsidRPr="0085726E">
        <w:rPr>
          <w:rFonts w:ascii="Tahoma" w:eastAsia="Times New Roman" w:hAnsi="Tahoma" w:cs="Tahoma"/>
          <w:b/>
          <w:bCs/>
          <w:sz w:val="24"/>
          <w:szCs w:val="24"/>
          <w:lang w:eastAsia="et-EE"/>
        </w:rPr>
        <w:br/>
      </w:r>
      <w:r w:rsidRPr="0085726E">
        <w:rPr>
          <w:rFonts w:ascii="Tahoma" w:eastAsia="Times New Roman" w:hAnsi="Tahoma" w:cs="Tahoma"/>
          <w:b/>
          <w:bCs/>
          <w:sz w:val="24"/>
          <w:szCs w:val="24"/>
          <w:lang w:eastAsia="et-EE"/>
        </w:rPr>
        <w:br/>
      </w:r>
      <w:r w:rsidRPr="0085726E">
        <w:rPr>
          <w:rFonts w:ascii="Tahoma" w:eastAsia="Times New Roman" w:hAnsi="Tahoma" w:cs="Tahoma"/>
          <w:b/>
          <w:bCs/>
          <w:i/>
          <w:iCs/>
          <w:sz w:val="24"/>
          <w:szCs w:val="24"/>
          <w:lang w:eastAsia="et-EE"/>
        </w:rPr>
        <w:t>§ 145.  Suguühe või muu sugulise iseloomuga tegu lapseealisega</w:t>
      </w:r>
      <w:r w:rsidRPr="0085726E">
        <w:rPr>
          <w:rFonts w:ascii="Tahoma" w:eastAsia="Times New Roman" w:hAnsi="Tahoma" w:cs="Tahoma"/>
          <w:sz w:val="24"/>
          <w:szCs w:val="24"/>
          <w:lang w:eastAsia="et-EE"/>
        </w:rPr>
        <w:br/>
      </w:r>
      <w:r w:rsidRPr="0085726E">
        <w:rPr>
          <w:rFonts w:ascii="Tahoma" w:eastAsia="Times New Roman" w:hAnsi="Tahoma" w:cs="Tahoma"/>
          <w:i/>
          <w:iCs/>
          <w:sz w:val="24"/>
          <w:szCs w:val="24"/>
          <w:lang w:eastAsia="et-EE"/>
        </w:rPr>
        <w:t xml:space="preserve">(1) Täisealise isiku poolt noorema kui neljateistaastase isikuga suguühtesse astumise või muu sugulise iseloomuga teo toimepanemise eest – </w:t>
      </w:r>
      <w:r w:rsidRPr="0085726E">
        <w:rPr>
          <w:rFonts w:ascii="Tahoma" w:eastAsia="Times New Roman" w:hAnsi="Tahoma" w:cs="Tahoma"/>
          <w:sz w:val="24"/>
          <w:szCs w:val="24"/>
          <w:lang w:eastAsia="et-EE"/>
        </w:rPr>
        <w:br/>
      </w:r>
      <w:r w:rsidRPr="0085726E">
        <w:rPr>
          <w:rFonts w:ascii="Tahoma" w:eastAsia="Times New Roman" w:hAnsi="Tahoma" w:cs="Tahoma"/>
          <w:i/>
          <w:iCs/>
          <w:sz w:val="24"/>
          <w:szCs w:val="24"/>
          <w:u w:val="single"/>
          <w:lang w:eastAsia="et-EE"/>
        </w:rPr>
        <w:t>karistatakse kuni viieaastase vangistusega. </w:t>
      </w:r>
      <w:r w:rsidRPr="0085726E">
        <w:rPr>
          <w:rFonts w:ascii="Tahoma" w:eastAsia="Times New Roman" w:hAnsi="Tahoma" w:cs="Tahoma"/>
          <w:sz w:val="24"/>
          <w:szCs w:val="24"/>
          <w:lang w:eastAsia="et-EE"/>
        </w:rPr>
        <w:t>= teise astme kuritegu</w:t>
      </w:r>
      <w:r w:rsidRPr="0085726E">
        <w:rPr>
          <w:rFonts w:ascii="Tahoma" w:eastAsia="Times New Roman" w:hAnsi="Tahoma" w:cs="Tahoma"/>
          <w:sz w:val="24"/>
          <w:szCs w:val="24"/>
          <w:lang w:eastAsia="et-EE"/>
        </w:rPr>
        <w:br/>
      </w:r>
      <w:r w:rsidRPr="0085726E">
        <w:rPr>
          <w:rFonts w:ascii="Tahoma" w:eastAsia="Times New Roman" w:hAnsi="Tahoma" w:cs="Tahoma"/>
          <w:sz w:val="24"/>
          <w:szCs w:val="24"/>
          <w:lang w:eastAsia="et-EE"/>
        </w:rPr>
        <w:br/>
      </w:r>
      <w:r w:rsidRPr="0085726E">
        <w:rPr>
          <w:rFonts w:ascii="Tahoma" w:eastAsia="Times New Roman" w:hAnsi="Tahoma" w:cs="Tahoma"/>
          <w:i/>
          <w:iCs/>
          <w:sz w:val="24"/>
          <w:szCs w:val="24"/>
          <w:lang w:eastAsia="et-EE"/>
        </w:rPr>
        <w:t> (2) Sama teo eest, kui see on toime pandud isiku poolt, kes on varem toime pannud käesolevas jaos sätestatud kuriteo, –</w:t>
      </w:r>
      <w:r w:rsidRPr="0085726E">
        <w:rPr>
          <w:rFonts w:ascii="Tahoma" w:eastAsia="Times New Roman" w:hAnsi="Tahoma" w:cs="Tahoma"/>
          <w:sz w:val="24"/>
          <w:szCs w:val="24"/>
          <w:lang w:eastAsia="et-EE"/>
        </w:rPr>
        <w:br/>
      </w:r>
      <w:r w:rsidRPr="0085726E">
        <w:rPr>
          <w:rFonts w:ascii="Tahoma" w:eastAsia="Times New Roman" w:hAnsi="Tahoma" w:cs="Tahoma"/>
          <w:i/>
          <w:iCs/>
          <w:sz w:val="24"/>
          <w:szCs w:val="24"/>
          <w:u w:val="single"/>
          <w:lang w:eastAsia="et-EE"/>
        </w:rPr>
        <w:t>karistatakse kahe- kuni kaheksa-aastase vangistusega.</w:t>
      </w:r>
      <w:r w:rsidRPr="0085726E">
        <w:rPr>
          <w:rFonts w:ascii="Tahoma" w:eastAsia="Times New Roman" w:hAnsi="Tahoma" w:cs="Tahoma"/>
          <w:sz w:val="24"/>
          <w:szCs w:val="24"/>
          <w:lang w:eastAsia="et-EE"/>
        </w:rPr>
        <w:t>= esimese astme kuritegu</w:t>
      </w:r>
      <w:r w:rsidRPr="0085726E">
        <w:rPr>
          <w:rFonts w:ascii="Tahoma" w:eastAsia="Times New Roman" w:hAnsi="Tahoma" w:cs="Tahoma"/>
          <w:sz w:val="24"/>
          <w:szCs w:val="24"/>
          <w:lang w:eastAsia="et-EE"/>
        </w:rPr>
        <w:br/>
      </w:r>
      <w:r w:rsidRPr="0085726E">
        <w:rPr>
          <w:rFonts w:ascii="Tahoma" w:eastAsia="Times New Roman" w:hAnsi="Tahoma" w:cs="Tahoma"/>
          <w:sz w:val="24"/>
          <w:szCs w:val="24"/>
          <w:lang w:eastAsia="et-EE"/>
        </w:rPr>
        <w:br/>
      </w:r>
      <w:r w:rsidRPr="0085726E">
        <w:rPr>
          <w:rFonts w:ascii="Tahoma" w:eastAsia="Times New Roman" w:hAnsi="Tahoma" w:cs="Tahoma"/>
          <w:sz w:val="24"/>
          <w:szCs w:val="24"/>
          <w:lang w:eastAsia="et-EE"/>
        </w:rPr>
        <w:br/>
      </w:r>
      <w:r w:rsidRPr="0085726E">
        <w:rPr>
          <w:rFonts w:ascii="Tahoma" w:eastAsia="Times New Roman" w:hAnsi="Tahoma" w:cs="Tahoma"/>
          <w:b/>
          <w:bCs/>
          <w:i/>
          <w:iCs/>
          <w:sz w:val="24"/>
          <w:szCs w:val="24"/>
          <w:lang w:eastAsia="et-EE"/>
        </w:rPr>
        <w:t>§ 145-1.  Alaealiselt seksi ostmine</w:t>
      </w:r>
      <w:r w:rsidRPr="0085726E">
        <w:rPr>
          <w:rFonts w:ascii="Tahoma" w:eastAsia="Times New Roman" w:hAnsi="Tahoma" w:cs="Tahoma"/>
          <w:sz w:val="24"/>
          <w:szCs w:val="24"/>
          <w:lang w:eastAsia="et-EE"/>
        </w:rPr>
        <w:br/>
      </w:r>
      <w:r w:rsidRPr="0085726E">
        <w:rPr>
          <w:rFonts w:ascii="Tahoma" w:eastAsia="Times New Roman" w:hAnsi="Tahoma" w:cs="Tahoma"/>
          <w:i/>
          <w:iCs/>
          <w:sz w:val="24"/>
          <w:szCs w:val="24"/>
          <w:lang w:eastAsia="et-EE"/>
        </w:rPr>
        <w:t>(1) Alla kaheksateistaastase isikuga rahalise tasu või mis tahes muu hüve eest suguühtesse astumise või muu sugulise iseloomuga teo toimepanemise eest –</w:t>
      </w:r>
      <w:r w:rsidRPr="0085726E">
        <w:rPr>
          <w:rFonts w:ascii="Tahoma" w:eastAsia="Times New Roman" w:hAnsi="Tahoma" w:cs="Tahoma"/>
          <w:sz w:val="24"/>
          <w:szCs w:val="24"/>
          <w:lang w:eastAsia="et-EE"/>
        </w:rPr>
        <w:br/>
      </w:r>
      <w:r w:rsidRPr="0085726E">
        <w:rPr>
          <w:rFonts w:ascii="Tahoma" w:eastAsia="Times New Roman" w:hAnsi="Tahoma" w:cs="Tahoma"/>
          <w:i/>
          <w:iCs/>
          <w:sz w:val="24"/>
          <w:szCs w:val="24"/>
          <w:u w:val="single"/>
          <w:lang w:eastAsia="et-EE"/>
        </w:rPr>
        <w:t>karistatakse kuni kolmeaastase vangistusega. </w:t>
      </w:r>
      <w:r w:rsidRPr="0085726E">
        <w:rPr>
          <w:rFonts w:ascii="Tahoma" w:eastAsia="Times New Roman" w:hAnsi="Tahoma" w:cs="Tahoma"/>
          <w:sz w:val="24"/>
          <w:szCs w:val="24"/>
          <w:lang w:eastAsia="et-EE"/>
        </w:rPr>
        <w:t>= teise astme kuritegu</w:t>
      </w:r>
      <w:r w:rsidRPr="0085726E">
        <w:rPr>
          <w:rFonts w:ascii="Tahoma" w:eastAsia="Times New Roman" w:hAnsi="Tahoma" w:cs="Tahoma"/>
          <w:sz w:val="24"/>
          <w:szCs w:val="24"/>
          <w:lang w:eastAsia="et-EE"/>
        </w:rPr>
        <w:br/>
      </w:r>
      <w:r w:rsidRPr="0085726E">
        <w:rPr>
          <w:rFonts w:ascii="Tahoma" w:eastAsia="Times New Roman" w:hAnsi="Tahoma" w:cs="Tahoma"/>
          <w:sz w:val="24"/>
          <w:szCs w:val="24"/>
          <w:lang w:eastAsia="et-EE"/>
        </w:rPr>
        <w:br/>
      </w:r>
      <w:r w:rsidRPr="0085726E">
        <w:rPr>
          <w:rFonts w:ascii="Tahoma" w:eastAsia="Times New Roman" w:hAnsi="Tahoma" w:cs="Tahoma"/>
          <w:i/>
          <w:iCs/>
          <w:sz w:val="24"/>
          <w:szCs w:val="24"/>
          <w:lang w:eastAsia="et-EE"/>
        </w:rPr>
        <w:t> (2) Käesoleva paragrahvi lõikes 1 nimetatud teo eest, kui see on toime pandud noorema kui neljateistaastase isiku suhtes, –</w:t>
      </w:r>
      <w:r w:rsidRPr="0085726E">
        <w:rPr>
          <w:rFonts w:ascii="Tahoma" w:eastAsia="Times New Roman" w:hAnsi="Tahoma" w:cs="Tahoma"/>
          <w:sz w:val="24"/>
          <w:szCs w:val="24"/>
          <w:lang w:eastAsia="et-EE"/>
        </w:rPr>
        <w:br/>
      </w:r>
      <w:r w:rsidRPr="0085726E">
        <w:rPr>
          <w:rFonts w:ascii="Tahoma" w:eastAsia="Times New Roman" w:hAnsi="Tahoma" w:cs="Tahoma"/>
          <w:i/>
          <w:iCs/>
          <w:sz w:val="24"/>
          <w:szCs w:val="24"/>
          <w:u w:val="single"/>
          <w:lang w:eastAsia="et-EE"/>
        </w:rPr>
        <w:t>karistatakse kuni viieaastase vangistusega. </w:t>
      </w:r>
      <w:r w:rsidRPr="0085726E">
        <w:rPr>
          <w:rFonts w:ascii="Tahoma" w:eastAsia="Times New Roman" w:hAnsi="Tahoma" w:cs="Tahoma"/>
          <w:sz w:val="24"/>
          <w:szCs w:val="24"/>
          <w:lang w:eastAsia="et-EE"/>
        </w:rPr>
        <w:t>= teise astme kuritegu</w:t>
      </w:r>
      <w:r w:rsidRPr="0085726E">
        <w:rPr>
          <w:rFonts w:ascii="Tahoma" w:eastAsia="Times New Roman" w:hAnsi="Tahoma" w:cs="Tahoma"/>
          <w:sz w:val="24"/>
          <w:szCs w:val="24"/>
          <w:lang w:eastAsia="et-EE"/>
        </w:rPr>
        <w:br/>
      </w:r>
      <w:r w:rsidRPr="0085726E">
        <w:rPr>
          <w:rFonts w:ascii="Tahoma" w:eastAsia="Times New Roman" w:hAnsi="Tahoma" w:cs="Tahoma"/>
          <w:sz w:val="24"/>
          <w:szCs w:val="24"/>
          <w:lang w:eastAsia="et-EE"/>
        </w:rPr>
        <w:br/>
      </w:r>
      <w:r w:rsidRPr="0085726E">
        <w:rPr>
          <w:rFonts w:ascii="Tahoma" w:eastAsia="Times New Roman" w:hAnsi="Tahoma" w:cs="Tahoma"/>
          <w:i/>
          <w:iCs/>
          <w:sz w:val="24"/>
          <w:szCs w:val="24"/>
          <w:lang w:eastAsia="et-EE"/>
        </w:rPr>
        <w:t> (3) Käesoleva paragrahvi lõigetes 1 ja 2 nimetatud teo eest, kui see on toime pandud isiku poolt, kes on varem toime pannud käesolevas jaos sätestatud kuriteo, –</w:t>
      </w:r>
      <w:r w:rsidRPr="0085726E">
        <w:rPr>
          <w:rFonts w:ascii="Tahoma" w:eastAsia="Times New Roman" w:hAnsi="Tahoma" w:cs="Tahoma"/>
          <w:sz w:val="24"/>
          <w:szCs w:val="24"/>
          <w:lang w:eastAsia="et-EE"/>
        </w:rPr>
        <w:br/>
      </w:r>
      <w:r w:rsidRPr="0085726E">
        <w:rPr>
          <w:rFonts w:ascii="Tahoma" w:eastAsia="Times New Roman" w:hAnsi="Tahoma" w:cs="Tahoma"/>
          <w:i/>
          <w:iCs/>
          <w:sz w:val="24"/>
          <w:szCs w:val="24"/>
          <w:u w:val="single"/>
          <w:lang w:eastAsia="et-EE"/>
        </w:rPr>
        <w:t>karistatakse kahe- kuni kaheksa-aastase vangistusega.</w:t>
      </w:r>
      <w:r w:rsidRPr="0085726E">
        <w:rPr>
          <w:rFonts w:ascii="Tahoma" w:eastAsia="Times New Roman" w:hAnsi="Tahoma" w:cs="Tahoma"/>
          <w:sz w:val="24"/>
          <w:szCs w:val="24"/>
          <w:lang w:eastAsia="et-EE"/>
        </w:rPr>
        <w:t>= esimese astme kuritegu</w:t>
      </w:r>
    </w:p>
    <w:p w:rsidR="0085726E" w:rsidRPr="0085726E" w:rsidRDefault="0085726E" w:rsidP="0085726E">
      <w:pPr>
        <w:spacing w:after="0" w:line="240" w:lineRule="auto"/>
        <w:rPr>
          <w:rFonts w:ascii="Times New Roman" w:eastAsia="Times New Roman" w:hAnsi="Times New Roman" w:cs="Times New Roman"/>
          <w:sz w:val="24"/>
          <w:szCs w:val="24"/>
          <w:lang w:eastAsia="et-EE"/>
        </w:rPr>
      </w:pPr>
      <w:r w:rsidRPr="0085726E">
        <w:rPr>
          <w:rFonts w:ascii="Tahoma" w:eastAsia="Times New Roman" w:hAnsi="Tahoma" w:cs="Tahoma"/>
          <w:sz w:val="24"/>
          <w:szCs w:val="24"/>
          <w:lang w:eastAsia="et-EE"/>
        </w:rPr>
        <w:br/>
      </w:r>
      <w:r w:rsidRPr="0085726E">
        <w:rPr>
          <w:rFonts w:ascii="Tahoma" w:eastAsia="Times New Roman" w:hAnsi="Tahoma" w:cs="Tahoma"/>
          <w:sz w:val="24"/>
          <w:szCs w:val="24"/>
          <w:lang w:eastAsia="et-EE"/>
        </w:rPr>
        <w:br w:type="textWrapping" w:clear="all"/>
      </w:r>
      <w:r w:rsidRPr="0085726E">
        <w:rPr>
          <w:rFonts w:ascii="Tahoma" w:eastAsia="Times New Roman" w:hAnsi="Tahoma" w:cs="Tahoma"/>
          <w:sz w:val="24"/>
          <w:szCs w:val="24"/>
          <w:lang w:eastAsia="et-EE"/>
        </w:rPr>
        <w:br/>
      </w:r>
    </w:p>
    <w:p w:rsidR="0085726E" w:rsidRPr="0085726E" w:rsidRDefault="0085726E" w:rsidP="0085726E">
      <w:pPr>
        <w:spacing w:after="0" w:line="240" w:lineRule="auto"/>
        <w:rPr>
          <w:rFonts w:ascii="Times New Roman" w:eastAsia="Times New Roman" w:hAnsi="Times New Roman" w:cs="Times New Roman"/>
          <w:b/>
          <w:sz w:val="36"/>
          <w:szCs w:val="36"/>
          <w:lang w:eastAsia="et-EE"/>
        </w:rPr>
      </w:pPr>
      <w:r w:rsidRPr="0085726E">
        <w:rPr>
          <w:rFonts w:ascii="Times New Roman" w:eastAsia="Times New Roman" w:hAnsi="Times New Roman" w:cs="Times New Roman"/>
          <w:sz w:val="24"/>
          <w:szCs w:val="24"/>
          <w:lang w:eastAsia="et-EE"/>
        </w:rPr>
        <w:br/>
      </w:r>
      <w:r w:rsidRPr="0085726E">
        <w:rPr>
          <w:rFonts w:ascii="Times New Roman" w:eastAsia="Times New Roman" w:hAnsi="Times New Roman" w:cs="Times New Roman"/>
          <w:b/>
          <w:sz w:val="36"/>
          <w:szCs w:val="36"/>
          <w:lang w:eastAsia="et-EE"/>
        </w:rPr>
        <w:t>I astme kuriteo korral on kohustuslik teavitada politseid!</w:t>
      </w:r>
    </w:p>
    <w:p w:rsidR="005F5EE7" w:rsidRPr="0085726E" w:rsidRDefault="005F5EE7">
      <w:pPr>
        <w:rPr>
          <w:b/>
          <w:sz w:val="36"/>
          <w:szCs w:val="36"/>
        </w:rPr>
      </w:pPr>
    </w:p>
    <w:sectPr w:rsidR="005F5EE7" w:rsidRPr="008572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26E"/>
    <w:rsid w:val="00113951"/>
    <w:rsid w:val="005F5EE7"/>
    <w:rsid w:val="0085726E"/>
    <w:rsid w:val="00C8374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3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9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3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9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888170">
      <w:bodyDiv w:val="1"/>
      <w:marLeft w:val="0"/>
      <w:marRight w:val="0"/>
      <w:marTop w:val="0"/>
      <w:marBottom w:val="0"/>
      <w:divBdr>
        <w:top w:val="none" w:sz="0" w:space="0" w:color="auto"/>
        <w:left w:val="none" w:sz="0" w:space="0" w:color="auto"/>
        <w:bottom w:val="none" w:sz="0" w:space="0" w:color="auto"/>
        <w:right w:val="none" w:sz="0" w:space="0" w:color="auto"/>
      </w:divBdr>
      <w:divsChild>
        <w:div w:id="63841238">
          <w:marLeft w:val="0"/>
          <w:marRight w:val="0"/>
          <w:marTop w:val="0"/>
          <w:marBottom w:val="0"/>
          <w:divBdr>
            <w:top w:val="none" w:sz="0" w:space="0" w:color="auto"/>
            <w:left w:val="none" w:sz="0" w:space="0" w:color="auto"/>
            <w:bottom w:val="none" w:sz="0" w:space="0" w:color="auto"/>
            <w:right w:val="none" w:sz="0" w:space="0" w:color="auto"/>
          </w:divBdr>
          <w:divsChild>
            <w:div w:id="1727488250">
              <w:marLeft w:val="0"/>
              <w:marRight w:val="0"/>
              <w:marTop w:val="0"/>
              <w:marBottom w:val="0"/>
              <w:divBdr>
                <w:top w:val="none" w:sz="0" w:space="0" w:color="auto"/>
                <w:left w:val="none" w:sz="0" w:space="0" w:color="auto"/>
                <w:bottom w:val="none" w:sz="0" w:space="0" w:color="auto"/>
                <w:right w:val="none" w:sz="0" w:space="0" w:color="auto"/>
              </w:divBdr>
              <w:divsChild>
                <w:div w:id="18089857">
                  <w:marLeft w:val="0"/>
                  <w:marRight w:val="0"/>
                  <w:marTop w:val="0"/>
                  <w:marBottom w:val="0"/>
                  <w:divBdr>
                    <w:top w:val="none" w:sz="0" w:space="0" w:color="auto"/>
                    <w:left w:val="none" w:sz="0" w:space="0" w:color="auto"/>
                    <w:bottom w:val="none" w:sz="0" w:space="0" w:color="auto"/>
                    <w:right w:val="none" w:sz="0" w:space="0" w:color="auto"/>
                  </w:divBdr>
                  <w:divsChild>
                    <w:div w:id="620770388">
                      <w:marLeft w:val="0"/>
                      <w:marRight w:val="-255"/>
                      <w:marTop w:val="0"/>
                      <w:marBottom w:val="0"/>
                      <w:divBdr>
                        <w:top w:val="none" w:sz="0" w:space="0" w:color="auto"/>
                        <w:left w:val="none" w:sz="0" w:space="0" w:color="auto"/>
                        <w:bottom w:val="none" w:sz="0" w:space="0" w:color="auto"/>
                        <w:right w:val="none" w:sz="0" w:space="0" w:color="auto"/>
                      </w:divBdr>
                      <w:divsChild>
                        <w:div w:id="2043699401">
                          <w:marLeft w:val="0"/>
                          <w:marRight w:val="0"/>
                          <w:marTop w:val="0"/>
                          <w:marBottom w:val="0"/>
                          <w:divBdr>
                            <w:top w:val="none" w:sz="0" w:space="0" w:color="auto"/>
                            <w:left w:val="none" w:sz="0" w:space="0" w:color="auto"/>
                            <w:bottom w:val="none" w:sz="0" w:space="0" w:color="auto"/>
                            <w:right w:val="none" w:sz="0" w:space="0" w:color="auto"/>
                          </w:divBdr>
                          <w:divsChild>
                            <w:div w:id="1739093110">
                              <w:marLeft w:val="0"/>
                              <w:marRight w:val="0"/>
                              <w:marTop w:val="0"/>
                              <w:marBottom w:val="0"/>
                              <w:divBdr>
                                <w:top w:val="none" w:sz="0" w:space="0" w:color="auto"/>
                                <w:left w:val="none" w:sz="0" w:space="0" w:color="auto"/>
                                <w:bottom w:val="none" w:sz="0" w:space="0" w:color="auto"/>
                                <w:right w:val="none" w:sz="0" w:space="0" w:color="auto"/>
                              </w:divBdr>
                              <w:divsChild>
                                <w:div w:id="1434663679">
                                  <w:marLeft w:val="0"/>
                                  <w:marRight w:val="0"/>
                                  <w:marTop w:val="0"/>
                                  <w:marBottom w:val="0"/>
                                  <w:divBdr>
                                    <w:top w:val="none" w:sz="0" w:space="0" w:color="auto"/>
                                    <w:left w:val="none" w:sz="0" w:space="0" w:color="auto"/>
                                    <w:bottom w:val="none" w:sz="0" w:space="0" w:color="auto"/>
                                    <w:right w:val="none" w:sz="0" w:space="0" w:color="auto"/>
                                  </w:divBdr>
                                  <w:divsChild>
                                    <w:div w:id="1690525383">
                                      <w:marLeft w:val="0"/>
                                      <w:marRight w:val="0"/>
                                      <w:marTop w:val="0"/>
                                      <w:marBottom w:val="0"/>
                                      <w:divBdr>
                                        <w:top w:val="none" w:sz="0" w:space="0" w:color="auto"/>
                                        <w:left w:val="none" w:sz="0" w:space="0" w:color="auto"/>
                                        <w:bottom w:val="none" w:sz="0" w:space="0" w:color="auto"/>
                                        <w:right w:val="none" w:sz="0" w:space="0" w:color="auto"/>
                                      </w:divBdr>
                                      <w:divsChild>
                                        <w:div w:id="13850327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81640687">
                                              <w:marLeft w:val="0"/>
                                              <w:marRight w:val="0"/>
                                              <w:marTop w:val="0"/>
                                              <w:marBottom w:val="0"/>
                                              <w:divBdr>
                                                <w:top w:val="none" w:sz="0" w:space="0" w:color="auto"/>
                                                <w:left w:val="none" w:sz="0" w:space="0" w:color="auto"/>
                                                <w:bottom w:val="none" w:sz="0" w:space="0" w:color="auto"/>
                                                <w:right w:val="none" w:sz="0" w:space="0" w:color="auto"/>
                                              </w:divBdr>
                                              <w:divsChild>
                                                <w:div w:id="1630553534">
                                                  <w:marLeft w:val="0"/>
                                                  <w:marRight w:val="0"/>
                                                  <w:marTop w:val="0"/>
                                                  <w:marBottom w:val="0"/>
                                                  <w:divBdr>
                                                    <w:top w:val="none" w:sz="0" w:space="0" w:color="auto"/>
                                                    <w:left w:val="none" w:sz="0" w:space="0" w:color="auto"/>
                                                    <w:bottom w:val="none" w:sz="0" w:space="0" w:color="auto"/>
                                                    <w:right w:val="none" w:sz="0" w:space="0" w:color="auto"/>
                                                  </w:divBdr>
                                                  <w:divsChild>
                                                    <w:div w:id="221790682">
                                                      <w:marLeft w:val="0"/>
                                                      <w:marRight w:val="0"/>
                                                      <w:marTop w:val="0"/>
                                                      <w:marBottom w:val="0"/>
                                                      <w:divBdr>
                                                        <w:top w:val="none" w:sz="0" w:space="0" w:color="auto"/>
                                                        <w:left w:val="none" w:sz="0" w:space="0" w:color="auto"/>
                                                        <w:bottom w:val="none" w:sz="0" w:space="0" w:color="auto"/>
                                                        <w:right w:val="none" w:sz="0" w:space="0" w:color="auto"/>
                                                      </w:divBdr>
                                                      <w:divsChild>
                                                        <w:div w:id="1239948971">
                                                          <w:marLeft w:val="0"/>
                                                          <w:marRight w:val="0"/>
                                                          <w:marTop w:val="0"/>
                                                          <w:marBottom w:val="0"/>
                                                          <w:divBdr>
                                                            <w:top w:val="none" w:sz="0" w:space="0" w:color="auto"/>
                                                            <w:left w:val="none" w:sz="0" w:space="0" w:color="auto"/>
                                                            <w:bottom w:val="none" w:sz="0" w:space="0" w:color="auto"/>
                                                            <w:right w:val="none" w:sz="0" w:space="0" w:color="auto"/>
                                                          </w:divBdr>
                                                          <w:divsChild>
                                                            <w:div w:id="1071660625">
                                                              <w:marLeft w:val="0"/>
                                                              <w:marRight w:val="0"/>
                                                              <w:marTop w:val="0"/>
                                                              <w:marBottom w:val="0"/>
                                                              <w:divBdr>
                                                                <w:top w:val="none" w:sz="0" w:space="0" w:color="auto"/>
                                                                <w:left w:val="none" w:sz="0" w:space="0" w:color="auto"/>
                                                                <w:bottom w:val="none" w:sz="0" w:space="0" w:color="auto"/>
                                                                <w:right w:val="none" w:sz="0" w:space="0" w:color="auto"/>
                                                              </w:divBdr>
                                                              <w:divsChild>
                                                                <w:div w:id="1114666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520674">
                                                                      <w:marLeft w:val="0"/>
                                                                      <w:marRight w:val="0"/>
                                                                      <w:marTop w:val="0"/>
                                                                      <w:marBottom w:val="0"/>
                                                                      <w:divBdr>
                                                                        <w:top w:val="none" w:sz="0" w:space="0" w:color="auto"/>
                                                                        <w:left w:val="none" w:sz="0" w:space="0" w:color="auto"/>
                                                                        <w:bottom w:val="none" w:sz="0" w:space="0" w:color="auto"/>
                                                                        <w:right w:val="none" w:sz="0" w:space="0" w:color="auto"/>
                                                                      </w:divBdr>
                                                                      <w:divsChild>
                                                                        <w:div w:id="1958178405">
                                                                          <w:marLeft w:val="0"/>
                                                                          <w:marRight w:val="0"/>
                                                                          <w:marTop w:val="0"/>
                                                                          <w:marBottom w:val="0"/>
                                                                          <w:divBdr>
                                                                            <w:top w:val="none" w:sz="0" w:space="0" w:color="auto"/>
                                                                            <w:left w:val="none" w:sz="0" w:space="0" w:color="auto"/>
                                                                            <w:bottom w:val="none" w:sz="0" w:space="0" w:color="auto"/>
                                                                            <w:right w:val="none" w:sz="0" w:space="0" w:color="auto"/>
                                                                          </w:divBdr>
                                                                          <w:divsChild>
                                                                            <w:div w:id="847064430">
                                                                              <w:marLeft w:val="0"/>
                                                                              <w:marRight w:val="0"/>
                                                                              <w:marTop w:val="0"/>
                                                                              <w:marBottom w:val="0"/>
                                                                              <w:divBdr>
                                                                                <w:top w:val="none" w:sz="0" w:space="0" w:color="auto"/>
                                                                                <w:left w:val="none" w:sz="0" w:space="0" w:color="auto"/>
                                                                                <w:bottom w:val="none" w:sz="0" w:space="0" w:color="auto"/>
                                                                                <w:right w:val="none" w:sz="0" w:space="0" w:color="auto"/>
                                                                              </w:divBdr>
                                                                              <w:divsChild>
                                                                                <w:div w:id="1774128497">
                                                                                  <w:marLeft w:val="0"/>
                                                                                  <w:marRight w:val="0"/>
                                                                                  <w:marTop w:val="0"/>
                                                                                  <w:marBottom w:val="0"/>
                                                                                  <w:divBdr>
                                                                                    <w:top w:val="none" w:sz="0" w:space="0" w:color="auto"/>
                                                                                    <w:left w:val="none" w:sz="0" w:space="0" w:color="auto"/>
                                                                                    <w:bottom w:val="none" w:sz="0" w:space="0" w:color="auto"/>
                                                                                    <w:right w:val="none" w:sz="0" w:space="0" w:color="auto"/>
                                                                                  </w:divBdr>
                                                                                  <w:divsChild>
                                                                                    <w:div w:id="26607692">
                                                                                      <w:marLeft w:val="0"/>
                                                                                      <w:marRight w:val="0"/>
                                                                                      <w:marTop w:val="0"/>
                                                                                      <w:marBottom w:val="0"/>
                                                                                      <w:divBdr>
                                                                                        <w:top w:val="none" w:sz="0" w:space="0" w:color="auto"/>
                                                                                        <w:left w:val="none" w:sz="0" w:space="0" w:color="auto"/>
                                                                                        <w:bottom w:val="none" w:sz="0" w:space="0" w:color="auto"/>
                                                                                        <w:right w:val="none" w:sz="0" w:space="0" w:color="auto"/>
                                                                                      </w:divBdr>
                                                                                      <w:divsChild>
                                                                                        <w:div w:id="1532840979">
                                                                                          <w:marLeft w:val="0"/>
                                                                                          <w:marRight w:val="0"/>
                                                                                          <w:marTop w:val="0"/>
                                                                                          <w:marBottom w:val="0"/>
                                                                                          <w:divBdr>
                                                                                            <w:top w:val="none" w:sz="0" w:space="0" w:color="auto"/>
                                                                                            <w:left w:val="none" w:sz="0" w:space="0" w:color="auto"/>
                                                                                            <w:bottom w:val="none" w:sz="0" w:space="0" w:color="auto"/>
                                                                                            <w:right w:val="none" w:sz="0" w:space="0" w:color="auto"/>
                                                                                          </w:divBdr>
                                                                                          <w:divsChild>
                                                                                            <w:div w:id="2055352819">
                                                                                              <w:marLeft w:val="0"/>
                                                                                              <w:marRight w:val="0"/>
                                                                                              <w:marTop w:val="0"/>
                                                                                              <w:marBottom w:val="0"/>
                                                                                              <w:divBdr>
                                                                                                <w:top w:val="none" w:sz="0" w:space="0" w:color="auto"/>
                                                                                                <w:left w:val="none" w:sz="0" w:space="0" w:color="auto"/>
                                                                                                <w:bottom w:val="none" w:sz="0" w:space="0" w:color="auto"/>
                                                                                                <w:right w:val="none" w:sz="0" w:space="0" w:color="auto"/>
                                                                                              </w:divBdr>
                                                                                              <w:divsChild>
                                                                                                <w:div w:id="245307470">
                                                                                                  <w:marLeft w:val="0"/>
                                                                                                  <w:marRight w:val="0"/>
                                                                                                  <w:marTop w:val="0"/>
                                                                                                  <w:marBottom w:val="0"/>
                                                                                                  <w:divBdr>
                                                                                                    <w:top w:val="none" w:sz="0" w:space="0" w:color="auto"/>
                                                                                                    <w:left w:val="none" w:sz="0" w:space="0" w:color="auto"/>
                                                                                                    <w:bottom w:val="none" w:sz="0" w:space="0" w:color="auto"/>
                                                                                                    <w:right w:val="none" w:sz="0" w:space="0" w:color="auto"/>
                                                                                                  </w:divBdr>
                                                                                                  <w:divsChild>
                                                                                                    <w:div w:id="2066172380">
                                                                                                      <w:marLeft w:val="0"/>
                                                                                                      <w:marRight w:val="0"/>
                                                                                                      <w:marTop w:val="0"/>
                                                                                                      <w:marBottom w:val="0"/>
                                                                                                      <w:divBdr>
                                                                                                        <w:top w:val="none" w:sz="0" w:space="0" w:color="auto"/>
                                                                                                        <w:left w:val="none" w:sz="0" w:space="0" w:color="auto"/>
                                                                                                        <w:bottom w:val="none" w:sz="0" w:space="0" w:color="auto"/>
                                                                                                        <w:right w:val="none" w:sz="0" w:space="0" w:color="auto"/>
                                                                                                      </w:divBdr>
                                                                                                      <w:divsChild>
                                                                                                        <w:div w:id="1920754334">
                                                                                                          <w:marLeft w:val="0"/>
                                                                                                          <w:marRight w:val="0"/>
                                                                                                          <w:marTop w:val="0"/>
                                                                                                          <w:marBottom w:val="0"/>
                                                                                                          <w:divBdr>
                                                                                                            <w:top w:val="none" w:sz="0" w:space="0" w:color="auto"/>
                                                                                                            <w:left w:val="none" w:sz="0" w:space="0" w:color="auto"/>
                                                                                                            <w:bottom w:val="none" w:sz="0" w:space="0" w:color="auto"/>
                                                                                                            <w:right w:val="none" w:sz="0" w:space="0" w:color="auto"/>
                                                                                                          </w:divBdr>
                                                                                                          <w:divsChild>
                                                                                                            <w:div w:id="1113550515">
                                                                                                              <w:marLeft w:val="0"/>
                                                                                                              <w:marRight w:val="0"/>
                                                                                                              <w:marTop w:val="0"/>
                                                                                                              <w:marBottom w:val="0"/>
                                                                                                              <w:divBdr>
                                                                                                                <w:top w:val="none" w:sz="0" w:space="0" w:color="auto"/>
                                                                                                                <w:left w:val="none" w:sz="0" w:space="0" w:color="auto"/>
                                                                                                                <w:bottom w:val="none" w:sz="0" w:space="0" w:color="auto"/>
                                                                                                                <w:right w:val="none" w:sz="0" w:space="0" w:color="auto"/>
                                                                                                              </w:divBdr>
                                                                                                              <w:divsChild>
                                                                                                                <w:div w:id="2125997534">
                                                                                                                  <w:marLeft w:val="0"/>
                                                                                                                  <w:marRight w:val="0"/>
                                                                                                                  <w:marTop w:val="0"/>
                                                                                                                  <w:marBottom w:val="0"/>
                                                                                                                  <w:divBdr>
                                                                                                                    <w:top w:val="none" w:sz="0" w:space="0" w:color="auto"/>
                                                                                                                    <w:left w:val="none" w:sz="0" w:space="0" w:color="auto"/>
                                                                                                                    <w:bottom w:val="none" w:sz="0" w:space="0" w:color="auto"/>
                                                                                                                    <w:right w:val="none" w:sz="0" w:space="0" w:color="auto"/>
                                                                                                                  </w:divBdr>
                                                                                                                </w:div>
                                                                                                                <w:div w:id="13292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44262">
                                                                                                          <w:marLeft w:val="0"/>
                                                                                                          <w:marRight w:val="0"/>
                                                                                                          <w:marTop w:val="0"/>
                                                                                                          <w:marBottom w:val="0"/>
                                                                                                          <w:divBdr>
                                                                                                            <w:top w:val="none" w:sz="0" w:space="0" w:color="auto"/>
                                                                                                            <w:left w:val="none" w:sz="0" w:space="0" w:color="auto"/>
                                                                                                            <w:bottom w:val="none" w:sz="0" w:space="0" w:color="auto"/>
                                                                                                            <w:right w:val="none" w:sz="0" w:space="0" w:color="auto"/>
                                                                                                          </w:divBdr>
                                                                                                          <w:divsChild>
                                                                                                            <w:div w:id="161166849">
                                                                                                              <w:marLeft w:val="0"/>
                                                                                                              <w:marRight w:val="0"/>
                                                                                                              <w:marTop w:val="0"/>
                                                                                                              <w:marBottom w:val="0"/>
                                                                                                              <w:divBdr>
                                                                                                                <w:top w:val="none" w:sz="0" w:space="0" w:color="auto"/>
                                                                                                                <w:left w:val="none" w:sz="0" w:space="0" w:color="auto"/>
                                                                                                                <w:bottom w:val="none" w:sz="0" w:space="0" w:color="auto"/>
                                                                                                                <w:right w:val="none" w:sz="0" w:space="0" w:color="auto"/>
                                                                                                              </w:divBdr>
                                                                                                              <w:divsChild>
                                                                                                                <w:div w:id="1871988070">
                                                                                                                  <w:marLeft w:val="0"/>
                                                                                                                  <w:marRight w:val="0"/>
                                                                                                                  <w:marTop w:val="0"/>
                                                                                                                  <w:marBottom w:val="0"/>
                                                                                                                  <w:divBdr>
                                                                                                                    <w:top w:val="none" w:sz="0" w:space="0" w:color="auto"/>
                                                                                                                    <w:left w:val="none" w:sz="0" w:space="0" w:color="auto"/>
                                                                                                                    <w:bottom w:val="none" w:sz="0" w:space="0" w:color="auto"/>
                                                                                                                    <w:right w:val="none" w:sz="0" w:space="0" w:color="auto"/>
                                                                                                                  </w:divBdr>
                                                                                                                  <w:divsChild>
                                                                                                                    <w:div w:id="1437866028">
                                                                                                                      <w:marLeft w:val="0"/>
                                                                                                                      <w:marRight w:val="0"/>
                                                                                                                      <w:marTop w:val="0"/>
                                                                                                                      <w:marBottom w:val="0"/>
                                                                                                                      <w:divBdr>
                                                                                                                        <w:top w:val="none" w:sz="0" w:space="0" w:color="auto"/>
                                                                                                                        <w:left w:val="none" w:sz="0" w:space="0" w:color="auto"/>
                                                                                                                        <w:bottom w:val="none" w:sz="0" w:space="0" w:color="auto"/>
                                                                                                                        <w:right w:val="none" w:sz="0" w:space="0" w:color="auto"/>
                                                                                                                      </w:divBdr>
                                                                                                                      <w:divsChild>
                                                                                                                        <w:div w:id="1119179664">
                                                                                                                          <w:marLeft w:val="0"/>
                                                                                                                          <w:marRight w:val="0"/>
                                                                                                                          <w:marTop w:val="0"/>
                                                                                                                          <w:marBottom w:val="0"/>
                                                                                                                          <w:divBdr>
                                                                                                                            <w:top w:val="none" w:sz="0" w:space="0" w:color="auto"/>
                                                                                                                            <w:left w:val="none" w:sz="0" w:space="0" w:color="auto"/>
                                                                                                                            <w:bottom w:val="none" w:sz="0" w:space="0" w:color="auto"/>
                                                                                                                            <w:right w:val="none" w:sz="0" w:space="0" w:color="auto"/>
                                                                                                                          </w:divBdr>
                                                                                                                          <w:divsChild>
                                                                                                                            <w:div w:id="1456825933">
                                                                                                                              <w:marLeft w:val="0"/>
                                                                                                                              <w:marRight w:val="0"/>
                                                                                                                              <w:marTop w:val="0"/>
                                                                                                                              <w:marBottom w:val="0"/>
                                                                                                                              <w:divBdr>
                                                                                                                                <w:top w:val="none" w:sz="0" w:space="0" w:color="auto"/>
                                                                                                                                <w:left w:val="none" w:sz="0" w:space="0" w:color="auto"/>
                                                                                                                                <w:bottom w:val="none" w:sz="0" w:space="0" w:color="auto"/>
                                                                                                                                <w:right w:val="none" w:sz="0" w:space="0" w:color="auto"/>
                                                                                                                              </w:divBdr>
                                                                                                                              <w:divsChild>
                                                                                                                                <w:div w:id="84108001">
                                                                                                                                  <w:marLeft w:val="0"/>
                                                                                                                                  <w:marRight w:val="0"/>
                                                                                                                                  <w:marTop w:val="0"/>
                                                                                                                                  <w:marBottom w:val="0"/>
                                                                                                                                  <w:divBdr>
                                                                                                                                    <w:top w:val="none" w:sz="0" w:space="0" w:color="auto"/>
                                                                                                                                    <w:left w:val="none" w:sz="0" w:space="0" w:color="auto"/>
                                                                                                                                    <w:bottom w:val="none" w:sz="0" w:space="0" w:color="auto"/>
                                                                                                                                    <w:right w:val="none" w:sz="0" w:space="0" w:color="auto"/>
                                                                                                                                  </w:divBdr>
                                                                                                                                  <w:divsChild>
                                                                                                                                    <w:div w:id="708846554">
                                                                                                                                      <w:marLeft w:val="0"/>
                                                                                                                                      <w:marRight w:val="0"/>
                                                                                                                                      <w:marTop w:val="0"/>
                                                                                                                                      <w:marBottom w:val="0"/>
                                                                                                                                      <w:divBdr>
                                                                                                                                        <w:top w:val="none" w:sz="0" w:space="0" w:color="auto"/>
                                                                                                                                        <w:left w:val="none" w:sz="0" w:space="0" w:color="auto"/>
                                                                                                                                        <w:bottom w:val="none" w:sz="0" w:space="0" w:color="auto"/>
                                                                                                                                        <w:right w:val="none" w:sz="0" w:space="0" w:color="auto"/>
                                                                                                                                      </w:divBdr>
                                                                                                                                      <w:divsChild>
                                                                                                                                        <w:div w:id="1596594369">
                                                                                                                                          <w:marLeft w:val="0"/>
                                                                                                                                          <w:marRight w:val="0"/>
                                                                                                                                          <w:marTop w:val="0"/>
                                                                                                                                          <w:marBottom w:val="0"/>
                                                                                                                                          <w:divBdr>
                                                                                                                                            <w:top w:val="none" w:sz="0" w:space="0" w:color="auto"/>
                                                                                                                                            <w:left w:val="none" w:sz="0" w:space="0" w:color="auto"/>
                                                                                                                                            <w:bottom w:val="none" w:sz="0" w:space="0" w:color="auto"/>
                                                                                                                                            <w:right w:val="none" w:sz="0" w:space="0" w:color="auto"/>
                                                                                                                                          </w:divBdr>
                                                                                                                                          <w:divsChild>
                                                                                                                                            <w:div w:id="173515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42800">
                                                                                                                                  <w:marLeft w:val="0"/>
                                                                                                                                  <w:marRight w:val="0"/>
                                                                                                                                  <w:marTop w:val="0"/>
                                                                                                                                  <w:marBottom w:val="0"/>
                                                                                                                                  <w:divBdr>
                                                                                                                                    <w:top w:val="none" w:sz="0" w:space="0" w:color="auto"/>
                                                                                                                                    <w:left w:val="none" w:sz="0" w:space="0" w:color="auto"/>
                                                                                                                                    <w:bottom w:val="none" w:sz="0" w:space="0" w:color="auto"/>
                                                                                                                                    <w:right w:val="none" w:sz="0" w:space="0" w:color="auto"/>
                                                                                                                                  </w:divBdr>
                                                                                                                                  <w:divsChild>
                                                                                                                                    <w:div w:id="884559321">
                                                                                                                                      <w:marLeft w:val="0"/>
                                                                                                                                      <w:marRight w:val="0"/>
                                                                                                                                      <w:marTop w:val="0"/>
                                                                                                                                      <w:marBottom w:val="0"/>
                                                                                                                                      <w:divBdr>
                                                                                                                                        <w:top w:val="none" w:sz="0" w:space="0" w:color="auto"/>
                                                                                                                                        <w:left w:val="none" w:sz="0" w:space="0" w:color="auto"/>
                                                                                                                                        <w:bottom w:val="none" w:sz="0" w:space="0" w:color="auto"/>
                                                                                                                                        <w:right w:val="none" w:sz="0" w:space="0" w:color="auto"/>
                                                                                                                                      </w:divBdr>
                                                                                                                                      <w:divsChild>
                                                                                                                                        <w:div w:id="955253304">
                                                                                                                                          <w:marLeft w:val="0"/>
                                                                                                                                          <w:marRight w:val="0"/>
                                                                                                                                          <w:marTop w:val="0"/>
                                                                                                                                          <w:marBottom w:val="0"/>
                                                                                                                                          <w:divBdr>
                                                                                                                                            <w:top w:val="none" w:sz="0" w:space="0" w:color="auto"/>
                                                                                                                                            <w:left w:val="none" w:sz="0" w:space="0" w:color="auto"/>
                                                                                                                                            <w:bottom w:val="none" w:sz="0" w:space="0" w:color="auto"/>
                                                                                                                                            <w:right w:val="none" w:sz="0" w:space="0" w:color="auto"/>
                                                                                                                                          </w:divBdr>
                                                                                                                                          <w:divsChild>
                                                                                                                                            <w:div w:id="1062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705112">
                                      <w:marLeft w:val="0"/>
                                      <w:marRight w:val="0"/>
                                      <w:marTop w:val="0"/>
                                      <w:marBottom w:val="0"/>
                                      <w:divBdr>
                                        <w:top w:val="none" w:sz="0" w:space="0" w:color="auto"/>
                                        <w:left w:val="none" w:sz="0" w:space="0" w:color="auto"/>
                                        <w:bottom w:val="none" w:sz="0" w:space="0" w:color="auto"/>
                                        <w:right w:val="none" w:sz="0" w:space="0" w:color="auto"/>
                                      </w:divBdr>
                                      <w:divsChild>
                                        <w:div w:id="1153637820">
                                          <w:marLeft w:val="0"/>
                                          <w:marRight w:val="0"/>
                                          <w:marTop w:val="0"/>
                                          <w:marBottom w:val="0"/>
                                          <w:divBdr>
                                            <w:top w:val="none" w:sz="0" w:space="0" w:color="auto"/>
                                            <w:left w:val="none" w:sz="0" w:space="0" w:color="auto"/>
                                            <w:bottom w:val="none" w:sz="0" w:space="0" w:color="auto"/>
                                            <w:right w:val="none" w:sz="0" w:space="0" w:color="auto"/>
                                          </w:divBdr>
                                          <w:divsChild>
                                            <w:div w:id="493572881">
                                              <w:marLeft w:val="0"/>
                                              <w:marRight w:val="0"/>
                                              <w:marTop w:val="0"/>
                                              <w:marBottom w:val="0"/>
                                              <w:divBdr>
                                                <w:top w:val="none" w:sz="0" w:space="0" w:color="auto"/>
                                                <w:left w:val="none" w:sz="0" w:space="0" w:color="auto"/>
                                                <w:bottom w:val="none" w:sz="0" w:space="0" w:color="auto"/>
                                                <w:right w:val="none" w:sz="0" w:space="0" w:color="auto"/>
                                              </w:divBdr>
                                              <w:divsChild>
                                                <w:div w:id="1020862784">
                                                  <w:marLeft w:val="0"/>
                                                  <w:marRight w:val="0"/>
                                                  <w:marTop w:val="0"/>
                                                  <w:marBottom w:val="0"/>
                                                  <w:divBdr>
                                                    <w:top w:val="none" w:sz="0" w:space="0" w:color="auto"/>
                                                    <w:left w:val="none" w:sz="0" w:space="0" w:color="auto"/>
                                                    <w:bottom w:val="none" w:sz="0" w:space="0" w:color="auto"/>
                                                    <w:right w:val="none" w:sz="0" w:space="0" w:color="auto"/>
                                                  </w:divBdr>
                                                  <w:divsChild>
                                                    <w:div w:id="1888108170">
                                                      <w:marLeft w:val="0"/>
                                                      <w:marRight w:val="0"/>
                                                      <w:marTop w:val="0"/>
                                                      <w:marBottom w:val="0"/>
                                                      <w:divBdr>
                                                        <w:top w:val="none" w:sz="0" w:space="0" w:color="auto"/>
                                                        <w:left w:val="none" w:sz="0" w:space="0" w:color="auto"/>
                                                        <w:bottom w:val="none" w:sz="0" w:space="0" w:color="auto"/>
                                                        <w:right w:val="none" w:sz="0" w:space="0" w:color="auto"/>
                                                      </w:divBdr>
                                                      <w:divsChild>
                                                        <w:div w:id="455953219">
                                                          <w:marLeft w:val="0"/>
                                                          <w:marRight w:val="0"/>
                                                          <w:marTop w:val="0"/>
                                                          <w:marBottom w:val="0"/>
                                                          <w:divBdr>
                                                            <w:top w:val="none" w:sz="0" w:space="0" w:color="auto"/>
                                                            <w:left w:val="none" w:sz="0" w:space="0" w:color="auto"/>
                                                            <w:bottom w:val="none" w:sz="0" w:space="0" w:color="auto"/>
                                                            <w:right w:val="none" w:sz="0" w:space="0" w:color="auto"/>
                                                          </w:divBdr>
                                                          <w:divsChild>
                                                            <w:div w:id="615865848">
                                                              <w:marLeft w:val="0"/>
                                                              <w:marRight w:val="0"/>
                                                              <w:marTop w:val="0"/>
                                                              <w:marBottom w:val="0"/>
                                                              <w:divBdr>
                                                                <w:top w:val="none" w:sz="0" w:space="0" w:color="auto"/>
                                                                <w:left w:val="none" w:sz="0" w:space="0" w:color="auto"/>
                                                                <w:bottom w:val="none" w:sz="0" w:space="0" w:color="auto"/>
                                                                <w:right w:val="none" w:sz="0" w:space="0" w:color="auto"/>
                                                              </w:divBdr>
                                                              <w:divsChild>
                                                                <w:div w:id="504366098">
                                                                  <w:marLeft w:val="0"/>
                                                                  <w:marRight w:val="0"/>
                                                                  <w:marTop w:val="0"/>
                                                                  <w:marBottom w:val="0"/>
                                                                  <w:divBdr>
                                                                    <w:top w:val="none" w:sz="0" w:space="0" w:color="auto"/>
                                                                    <w:left w:val="none" w:sz="0" w:space="0" w:color="auto"/>
                                                                    <w:bottom w:val="none" w:sz="0" w:space="0" w:color="auto"/>
                                                                    <w:right w:val="none" w:sz="0" w:space="0" w:color="auto"/>
                                                                  </w:divBdr>
                                                                  <w:divsChild>
                                                                    <w:div w:id="1777406621">
                                                                      <w:marLeft w:val="0"/>
                                                                      <w:marRight w:val="0"/>
                                                                      <w:marTop w:val="0"/>
                                                                      <w:marBottom w:val="0"/>
                                                                      <w:divBdr>
                                                                        <w:top w:val="none" w:sz="0" w:space="0" w:color="auto"/>
                                                                        <w:left w:val="none" w:sz="0" w:space="0" w:color="auto"/>
                                                                        <w:bottom w:val="none" w:sz="0" w:space="0" w:color="auto"/>
                                                                        <w:right w:val="none" w:sz="0" w:space="0" w:color="auto"/>
                                                                      </w:divBdr>
                                                                      <w:divsChild>
                                                                        <w:div w:id="3959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630821">
                                                              <w:marLeft w:val="0"/>
                                                              <w:marRight w:val="0"/>
                                                              <w:marTop w:val="0"/>
                                                              <w:marBottom w:val="0"/>
                                                              <w:divBdr>
                                                                <w:top w:val="none" w:sz="0" w:space="0" w:color="auto"/>
                                                                <w:left w:val="none" w:sz="0" w:space="0" w:color="auto"/>
                                                                <w:bottom w:val="none" w:sz="0" w:space="0" w:color="auto"/>
                                                                <w:right w:val="none" w:sz="0" w:space="0" w:color="auto"/>
                                                              </w:divBdr>
                                                              <w:divsChild>
                                                                <w:div w:id="1076394847">
                                                                  <w:marLeft w:val="0"/>
                                                                  <w:marRight w:val="0"/>
                                                                  <w:marTop w:val="0"/>
                                                                  <w:marBottom w:val="0"/>
                                                                  <w:divBdr>
                                                                    <w:top w:val="none" w:sz="0" w:space="0" w:color="auto"/>
                                                                    <w:left w:val="none" w:sz="0" w:space="0" w:color="auto"/>
                                                                    <w:bottom w:val="none" w:sz="0" w:space="0" w:color="auto"/>
                                                                    <w:right w:val="none" w:sz="0" w:space="0" w:color="auto"/>
                                                                  </w:divBdr>
                                                                  <w:divsChild>
                                                                    <w:div w:id="1004281016">
                                                                      <w:marLeft w:val="0"/>
                                                                      <w:marRight w:val="0"/>
                                                                      <w:marTop w:val="0"/>
                                                                      <w:marBottom w:val="0"/>
                                                                      <w:divBdr>
                                                                        <w:top w:val="none" w:sz="0" w:space="0" w:color="auto"/>
                                                                        <w:left w:val="none" w:sz="0" w:space="0" w:color="auto"/>
                                                                        <w:bottom w:val="none" w:sz="0" w:space="0" w:color="auto"/>
                                                                        <w:right w:val="none" w:sz="0" w:space="0" w:color="auto"/>
                                                                      </w:divBdr>
                                                                      <w:divsChild>
                                                                        <w:div w:id="4400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Mairiuus</dc:creator>
  <cp:lastModifiedBy>Catera</cp:lastModifiedBy>
  <cp:revision>2</cp:revision>
  <cp:lastPrinted>2016-09-05T06:46:00Z</cp:lastPrinted>
  <dcterms:created xsi:type="dcterms:W3CDTF">2016-09-05T07:11:00Z</dcterms:created>
  <dcterms:modified xsi:type="dcterms:W3CDTF">2016-09-05T07:11:00Z</dcterms:modified>
</cp:coreProperties>
</file>