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A849E" w14:textId="77777777" w:rsidR="00FC689D" w:rsidRPr="00BD2049" w:rsidRDefault="00B71A44" w:rsidP="00B71A44">
      <w:pPr>
        <w:spacing w:line="276" w:lineRule="auto"/>
        <w:jc w:val="center"/>
        <w:rPr>
          <w:b/>
          <w:sz w:val="22"/>
          <w:szCs w:val="22"/>
        </w:rPr>
      </w:pPr>
      <w:r w:rsidRPr="00BD2049">
        <w:rPr>
          <w:b/>
          <w:sz w:val="22"/>
          <w:szCs w:val="22"/>
        </w:rPr>
        <w:t>JUHTUMIKORRALDAJA ALGORITM</w:t>
      </w:r>
    </w:p>
    <w:p w14:paraId="238EA74C" w14:textId="77777777" w:rsidR="00B71A44" w:rsidRPr="00F9372A" w:rsidRDefault="00B71A44" w:rsidP="00B71A44">
      <w:pPr>
        <w:spacing w:line="276" w:lineRule="auto"/>
        <w:jc w:val="center"/>
        <w:rPr>
          <w:sz w:val="22"/>
          <w:szCs w:val="22"/>
        </w:rPr>
      </w:pPr>
    </w:p>
    <w:p w14:paraId="32B4D8DD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Esmane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vestlus</w:t>
      </w:r>
      <w:proofErr w:type="spellEnd"/>
    </w:p>
    <w:p w14:paraId="5EF07059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Informeeritud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nõusoleku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allkirjastamine</w:t>
      </w:r>
      <w:proofErr w:type="spellEnd"/>
    </w:p>
    <w:p w14:paraId="4912ECE9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bookmarkStart w:id="0" w:name="_GoBack"/>
      <w:bookmarkEnd w:id="0"/>
      <w:proofErr w:type="spellStart"/>
      <w:r w:rsidRPr="00F9372A">
        <w:rPr>
          <w:sz w:val="22"/>
          <w:szCs w:val="22"/>
        </w:rPr>
        <w:t>Anamneesi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kogumine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kandmine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läbivaatuse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protokolli</w:t>
      </w:r>
      <w:proofErr w:type="spellEnd"/>
      <w:r w:rsidRPr="00F9372A">
        <w:rPr>
          <w:sz w:val="22"/>
          <w:szCs w:val="22"/>
        </w:rPr>
        <w:t xml:space="preserve"> </w:t>
      </w:r>
    </w:p>
    <w:p w14:paraId="761773AB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Läbivaatuse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rubriigist</w:t>
      </w:r>
      <w:proofErr w:type="spellEnd"/>
      <w:r w:rsidRPr="00F9372A">
        <w:rPr>
          <w:sz w:val="22"/>
          <w:szCs w:val="22"/>
        </w:rPr>
        <w:t>: “</w:t>
      </w:r>
      <w:proofErr w:type="spellStart"/>
      <w:r w:rsidRPr="00F9372A">
        <w:rPr>
          <w:sz w:val="22"/>
          <w:szCs w:val="22"/>
        </w:rPr>
        <w:t>Üldine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välimus</w:t>
      </w:r>
      <w:proofErr w:type="spellEnd"/>
      <w:r w:rsidRPr="00F9372A">
        <w:rPr>
          <w:sz w:val="22"/>
          <w:szCs w:val="22"/>
        </w:rPr>
        <w:t xml:space="preserve">”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“</w:t>
      </w:r>
      <w:proofErr w:type="spellStart"/>
      <w:r w:rsidRPr="00F9372A">
        <w:rPr>
          <w:sz w:val="22"/>
          <w:szCs w:val="22"/>
        </w:rPr>
        <w:t>Objektiivne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leid</w:t>
      </w:r>
      <w:proofErr w:type="spellEnd"/>
      <w:r w:rsidRPr="00F9372A">
        <w:rPr>
          <w:sz w:val="22"/>
          <w:szCs w:val="22"/>
        </w:rPr>
        <w:t xml:space="preserve">” </w:t>
      </w:r>
      <w:proofErr w:type="spellStart"/>
      <w:r w:rsidRPr="00F9372A">
        <w:rPr>
          <w:sz w:val="22"/>
          <w:szCs w:val="22"/>
        </w:rPr>
        <w:t>täitmine</w:t>
      </w:r>
      <w:proofErr w:type="spellEnd"/>
    </w:p>
    <w:p w14:paraId="7CBD5CD4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Valmistage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ruum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ette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läbivaatuseks</w:t>
      </w:r>
      <w:proofErr w:type="spellEnd"/>
    </w:p>
    <w:p w14:paraId="079F3F02" w14:textId="77777777" w:rsidR="00B71A44" w:rsidRPr="00F9372A" w:rsidRDefault="00B71A44" w:rsidP="00B71A4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Valmistage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ette</w:t>
      </w:r>
      <w:proofErr w:type="spellEnd"/>
      <w:r w:rsidRPr="00F9372A">
        <w:rPr>
          <w:sz w:val="22"/>
          <w:szCs w:val="22"/>
        </w:rPr>
        <w:t xml:space="preserve"> (</w:t>
      </w:r>
      <w:proofErr w:type="spellStart"/>
      <w:r w:rsidRPr="00F9372A">
        <w:rPr>
          <w:sz w:val="22"/>
          <w:szCs w:val="22"/>
        </w:rPr>
        <w:t>günekoloogiline</w:t>
      </w:r>
      <w:proofErr w:type="spellEnd"/>
      <w:r w:rsidRPr="00F9372A">
        <w:rPr>
          <w:sz w:val="22"/>
          <w:szCs w:val="22"/>
        </w:rPr>
        <w:t xml:space="preserve">) </w:t>
      </w:r>
      <w:proofErr w:type="spellStart"/>
      <w:r w:rsidRPr="00F9372A">
        <w:rPr>
          <w:sz w:val="22"/>
          <w:szCs w:val="22"/>
        </w:rPr>
        <w:t>läbivaatustool</w:t>
      </w:r>
      <w:proofErr w:type="spellEnd"/>
    </w:p>
    <w:p w14:paraId="0340EB4C" w14:textId="77777777" w:rsidR="00B71A44" w:rsidRPr="00F9372A" w:rsidRDefault="00B71A44" w:rsidP="00B71A4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Valmistage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ette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instrumendilaud</w:t>
      </w:r>
      <w:proofErr w:type="spellEnd"/>
    </w:p>
    <w:p w14:paraId="6C8F8598" w14:textId="77777777" w:rsidR="00B71A44" w:rsidRPr="00F9372A" w:rsidRDefault="00B71A44" w:rsidP="00B71A44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F9372A">
        <w:rPr>
          <w:sz w:val="22"/>
          <w:szCs w:val="22"/>
        </w:rPr>
        <w:t xml:space="preserve">DNA </w:t>
      </w:r>
      <w:proofErr w:type="spellStart"/>
      <w:r w:rsidRPr="00F9372A">
        <w:rPr>
          <w:sz w:val="22"/>
          <w:szCs w:val="22"/>
        </w:rPr>
        <w:t>kontrollnimekiri</w:t>
      </w:r>
      <w:proofErr w:type="spellEnd"/>
      <w:r w:rsidRPr="00F9372A">
        <w:rPr>
          <w:sz w:val="22"/>
          <w:szCs w:val="22"/>
        </w:rPr>
        <w:t xml:space="preserve"> (</w:t>
      </w:r>
      <w:proofErr w:type="spellStart"/>
      <w:r w:rsidRPr="00F9372A">
        <w:rPr>
          <w:sz w:val="22"/>
          <w:szCs w:val="22"/>
        </w:rPr>
        <w:t>märgi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õiged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lahtrid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anamneesi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põhjal</w:t>
      </w:r>
      <w:proofErr w:type="spellEnd"/>
      <w:r w:rsidRPr="00F9372A">
        <w:rPr>
          <w:sz w:val="22"/>
          <w:szCs w:val="22"/>
        </w:rPr>
        <w:t>)</w:t>
      </w:r>
    </w:p>
    <w:p w14:paraId="590500E5" w14:textId="77777777" w:rsidR="00B71A44" w:rsidRPr="00F9372A" w:rsidRDefault="00B71A44" w:rsidP="00B71A44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Kleepsulehed</w:t>
      </w:r>
      <w:proofErr w:type="spellEnd"/>
    </w:p>
    <w:p w14:paraId="30003885" w14:textId="77777777" w:rsidR="00B71A44" w:rsidRPr="00F9372A" w:rsidRDefault="00B71A44" w:rsidP="00B71A4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Pange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pähe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müts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mask (</w:t>
      </w:r>
      <w:proofErr w:type="spellStart"/>
      <w:r w:rsidRPr="00F9372A">
        <w:rPr>
          <w:sz w:val="22"/>
          <w:szCs w:val="22"/>
        </w:rPr>
        <w:t>karbis</w:t>
      </w:r>
      <w:proofErr w:type="spellEnd"/>
      <w:r w:rsidRPr="00F9372A">
        <w:rPr>
          <w:sz w:val="22"/>
          <w:szCs w:val="22"/>
        </w:rPr>
        <w:t xml:space="preserve">)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kätte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steriilsed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kindad</w:t>
      </w:r>
      <w:proofErr w:type="spellEnd"/>
      <w:r w:rsidRPr="00F9372A">
        <w:rPr>
          <w:sz w:val="22"/>
          <w:szCs w:val="22"/>
        </w:rPr>
        <w:t xml:space="preserve"> (</w:t>
      </w:r>
      <w:proofErr w:type="spellStart"/>
      <w:r w:rsidRPr="00F9372A">
        <w:rPr>
          <w:sz w:val="22"/>
          <w:szCs w:val="22"/>
        </w:rPr>
        <w:t>ei</w:t>
      </w:r>
      <w:proofErr w:type="spellEnd"/>
      <w:r w:rsidRPr="00F9372A">
        <w:rPr>
          <w:sz w:val="22"/>
          <w:szCs w:val="22"/>
        </w:rPr>
        <w:t xml:space="preserve"> ole </w:t>
      </w:r>
      <w:proofErr w:type="spellStart"/>
      <w:r w:rsidRPr="00F9372A">
        <w:rPr>
          <w:sz w:val="22"/>
          <w:szCs w:val="22"/>
        </w:rPr>
        <w:t>karbis</w:t>
      </w:r>
      <w:proofErr w:type="spellEnd"/>
      <w:r w:rsidRPr="00F9372A">
        <w:rPr>
          <w:sz w:val="22"/>
          <w:szCs w:val="22"/>
        </w:rPr>
        <w:t>)</w:t>
      </w:r>
    </w:p>
    <w:p w14:paraId="13850C4D" w14:textId="77777777" w:rsidR="00B71A44" w:rsidRPr="00F9372A" w:rsidRDefault="00B71A44" w:rsidP="00B71A4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Pange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instrumendilauale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steriilne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lina</w:t>
      </w:r>
      <w:proofErr w:type="spellEnd"/>
      <w:r w:rsidRPr="00F9372A">
        <w:rPr>
          <w:sz w:val="22"/>
          <w:szCs w:val="22"/>
        </w:rPr>
        <w:t xml:space="preserve"> (</w:t>
      </w:r>
      <w:proofErr w:type="spellStart"/>
      <w:r w:rsidRPr="00F9372A">
        <w:rPr>
          <w:sz w:val="22"/>
          <w:szCs w:val="22"/>
        </w:rPr>
        <w:t>karbis</w:t>
      </w:r>
      <w:proofErr w:type="spellEnd"/>
      <w:r w:rsidRPr="00F9372A">
        <w:rPr>
          <w:sz w:val="22"/>
          <w:szCs w:val="22"/>
        </w:rPr>
        <w:t xml:space="preserve">) </w:t>
      </w:r>
      <w:proofErr w:type="spellStart"/>
      <w:r w:rsidRPr="00F9372A">
        <w:rPr>
          <w:sz w:val="22"/>
          <w:szCs w:val="22"/>
        </w:rPr>
        <w:t>ning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karbis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olevad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vahendid</w:t>
      </w:r>
      <w:proofErr w:type="spellEnd"/>
      <w:r w:rsidRPr="00F9372A">
        <w:rPr>
          <w:sz w:val="22"/>
          <w:szCs w:val="22"/>
        </w:rPr>
        <w:t xml:space="preserve"> DNA </w:t>
      </w:r>
      <w:proofErr w:type="spellStart"/>
      <w:r w:rsidRPr="00F9372A">
        <w:rPr>
          <w:sz w:val="22"/>
          <w:szCs w:val="22"/>
        </w:rPr>
        <w:t>kogumiseks</w:t>
      </w:r>
      <w:proofErr w:type="spellEnd"/>
      <w:r w:rsidRPr="00F9372A">
        <w:rPr>
          <w:sz w:val="22"/>
          <w:szCs w:val="22"/>
        </w:rPr>
        <w:t>. (</w:t>
      </w:r>
      <w:proofErr w:type="spellStart"/>
      <w:r w:rsidRPr="00F9372A">
        <w:rPr>
          <w:sz w:val="22"/>
          <w:szCs w:val="22"/>
        </w:rPr>
        <w:t>vastavalt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anamneesile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sobilik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tarvikuid</w:t>
      </w:r>
      <w:proofErr w:type="spellEnd"/>
      <w:r w:rsidRPr="00F9372A">
        <w:rPr>
          <w:sz w:val="22"/>
          <w:szCs w:val="22"/>
        </w:rPr>
        <w:t>)</w:t>
      </w:r>
    </w:p>
    <w:p w14:paraId="7235B279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Valmistage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ette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fotoaparaat</w:t>
      </w:r>
      <w:proofErr w:type="spellEnd"/>
      <w:r w:rsidRPr="00F9372A">
        <w:rPr>
          <w:sz w:val="22"/>
          <w:szCs w:val="22"/>
        </w:rPr>
        <w:t xml:space="preserve"> (</w:t>
      </w:r>
      <w:proofErr w:type="spellStart"/>
      <w:r w:rsidRPr="00F9372A">
        <w:rPr>
          <w:sz w:val="22"/>
          <w:szCs w:val="22"/>
        </w:rPr>
        <w:t>võimalusel</w:t>
      </w:r>
      <w:proofErr w:type="spellEnd"/>
      <w:r w:rsidRPr="00F9372A">
        <w:rPr>
          <w:sz w:val="22"/>
          <w:szCs w:val="22"/>
        </w:rPr>
        <w:t>)</w:t>
      </w:r>
    </w:p>
    <w:p w14:paraId="110CB742" w14:textId="77777777" w:rsidR="00B71A44" w:rsidRPr="00F9372A" w:rsidRDefault="00B71A44" w:rsidP="00B71A4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Pildistage</w:t>
      </w:r>
      <w:proofErr w:type="spellEnd"/>
      <w:r w:rsidRPr="00F9372A">
        <w:rPr>
          <w:sz w:val="22"/>
          <w:szCs w:val="22"/>
        </w:rPr>
        <w:t xml:space="preserve"> DNA </w:t>
      </w:r>
      <w:proofErr w:type="spellStart"/>
      <w:r w:rsidRPr="00F9372A">
        <w:rPr>
          <w:sz w:val="22"/>
          <w:szCs w:val="22"/>
        </w:rPr>
        <w:t>kontrollnimekirja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esilehte</w:t>
      </w:r>
      <w:proofErr w:type="spellEnd"/>
      <w:r w:rsidRPr="00F9372A">
        <w:rPr>
          <w:sz w:val="22"/>
          <w:szCs w:val="22"/>
        </w:rPr>
        <w:t xml:space="preserve">, </w:t>
      </w:r>
      <w:proofErr w:type="spellStart"/>
      <w:r w:rsidRPr="00F9372A">
        <w:rPr>
          <w:sz w:val="22"/>
          <w:szCs w:val="22"/>
        </w:rPr>
        <w:t>kus</w:t>
      </w:r>
      <w:proofErr w:type="spellEnd"/>
      <w:r w:rsidRPr="00F9372A">
        <w:rPr>
          <w:sz w:val="22"/>
          <w:szCs w:val="22"/>
        </w:rPr>
        <w:t xml:space="preserve"> on </w:t>
      </w:r>
      <w:proofErr w:type="spellStart"/>
      <w:r w:rsidRPr="00F9372A">
        <w:rPr>
          <w:sz w:val="22"/>
          <w:szCs w:val="22"/>
        </w:rPr>
        <w:t>märgitud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patsiendi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andmed</w:t>
      </w:r>
      <w:proofErr w:type="spellEnd"/>
    </w:p>
    <w:p w14:paraId="2FDF16A6" w14:textId="77777777" w:rsidR="00B71A44" w:rsidRPr="00F9372A" w:rsidRDefault="00B71A44" w:rsidP="00B71A4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Pange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valmis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joonlaud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paberileht</w:t>
      </w:r>
      <w:proofErr w:type="spellEnd"/>
      <w:r w:rsidRPr="00F9372A">
        <w:rPr>
          <w:sz w:val="22"/>
          <w:szCs w:val="22"/>
        </w:rPr>
        <w:t xml:space="preserve"> (</w:t>
      </w:r>
      <w:proofErr w:type="spellStart"/>
      <w:r w:rsidRPr="00F9372A">
        <w:rPr>
          <w:sz w:val="22"/>
          <w:szCs w:val="22"/>
        </w:rPr>
        <w:t>taustaks</w:t>
      </w:r>
      <w:proofErr w:type="spellEnd"/>
      <w:r w:rsidRPr="00F9372A">
        <w:rPr>
          <w:sz w:val="22"/>
          <w:szCs w:val="22"/>
        </w:rPr>
        <w:t>)</w:t>
      </w:r>
    </w:p>
    <w:p w14:paraId="1C74B693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Valmistage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ette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vahendid</w:t>
      </w:r>
      <w:proofErr w:type="spellEnd"/>
      <w:r w:rsidRPr="00F9372A">
        <w:rPr>
          <w:sz w:val="22"/>
          <w:szCs w:val="22"/>
        </w:rPr>
        <w:t xml:space="preserve"> STLI-</w:t>
      </w:r>
      <w:proofErr w:type="spellStart"/>
      <w:r w:rsidRPr="00F9372A">
        <w:rPr>
          <w:sz w:val="22"/>
          <w:szCs w:val="22"/>
        </w:rPr>
        <w:t>analüüside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kogumiseks</w:t>
      </w:r>
      <w:proofErr w:type="spellEnd"/>
    </w:p>
    <w:p w14:paraId="448CD7D4" w14:textId="77777777" w:rsidR="00B71A44" w:rsidRPr="00F9372A" w:rsidRDefault="00B71A44" w:rsidP="00B71A44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Valmistage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ette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vahendid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vere</w:t>
      </w:r>
      <w:proofErr w:type="spellEnd"/>
      <w:r w:rsidRPr="00F9372A">
        <w:rPr>
          <w:sz w:val="22"/>
          <w:szCs w:val="22"/>
        </w:rPr>
        <w:t xml:space="preserve">-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uriinianalüüside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kogumiseks</w:t>
      </w:r>
      <w:proofErr w:type="spellEnd"/>
      <w:r w:rsidRPr="00F9372A">
        <w:rPr>
          <w:sz w:val="22"/>
          <w:szCs w:val="22"/>
        </w:rPr>
        <w:t xml:space="preserve"> (</w:t>
      </w:r>
      <w:proofErr w:type="spellStart"/>
      <w:r w:rsidRPr="00F9372A">
        <w:rPr>
          <w:sz w:val="22"/>
          <w:szCs w:val="22"/>
        </w:rPr>
        <w:t>märkige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vastavad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lahtrid</w:t>
      </w:r>
      <w:proofErr w:type="spellEnd"/>
      <w:r w:rsidRPr="00F9372A">
        <w:rPr>
          <w:sz w:val="22"/>
          <w:szCs w:val="22"/>
        </w:rPr>
        <w:t xml:space="preserve"> DNA </w:t>
      </w:r>
      <w:proofErr w:type="spellStart"/>
      <w:r w:rsidRPr="00F9372A">
        <w:rPr>
          <w:sz w:val="22"/>
          <w:szCs w:val="22"/>
        </w:rPr>
        <w:t>kontrollnimekirja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viimasel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lehel</w:t>
      </w:r>
      <w:proofErr w:type="spellEnd"/>
      <w:r w:rsidRPr="00F9372A">
        <w:rPr>
          <w:sz w:val="22"/>
          <w:szCs w:val="22"/>
        </w:rPr>
        <w:t>)</w:t>
      </w:r>
    </w:p>
    <w:p w14:paraId="6A40C338" w14:textId="77777777" w:rsidR="00B71A44" w:rsidRPr="00F9372A" w:rsidRDefault="00B71A44" w:rsidP="00B71A44">
      <w:pPr>
        <w:spacing w:line="276" w:lineRule="auto"/>
        <w:rPr>
          <w:sz w:val="22"/>
          <w:szCs w:val="22"/>
        </w:rPr>
      </w:pPr>
    </w:p>
    <w:p w14:paraId="518E2810" w14:textId="77777777" w:rsidR="00B71A44" w:rsidRPr="00F9372A" w:rsidRDefault="00B71A44" w:rsidP="00B71A44">
      <w:pPr>
        <w:spacing w:line="276" w:lineRule="auto"/>
        <w:rPr>
          <w:sz w:val="22"/>
          <w:szCs w:val="22"/>
        </w:rPr>
      </w:pPr>
      <w:r w:rsidRPr="00F9372A">
        <w:rPr>
          <w:sz w:val="22"/>
          <w:szCs w:val="22"/>
        </w:rPr>
        <w:t>KUTSU ARST LÄBIVAATUST TEOSTAMA</w:t>
      </w:r>
    </w:p>
    <w:p w14:paraId="55A3DD28" w14:textId="77777777" w:rsidR="005269CA" w:rsidRPr="00F9372A" w:rsidRDefault="005269CA" w:rsidP="00B71A44">
      <w:pPr>
        <w:spacing w:line="276" w:lineRule="auto"/>
        <w:rPr>
          <w:sz w:val="22"/>
          <w:szCs w:val="22"/>
        </w:rPr>
      </w:pPr>
    </w:p>
    <w:p w14:paraId="0A681E3A" w14:textId="018A3A24" w:rsidR="00B71A44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Tutvusta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patsiendile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arsti</w:t>
      </w:r>
      <w:proofErr w:type="spellEnd"/>
      <w:r w:rsidRPr="00F9372A">
        <w:rPr>
          <w:sz w:val="22"/>
          <w:szCs w:val="22"/>
        </w:rPr>
        <w:t xml:space="preserve">. </w:t>
      </w:r>
      <w:proofErr w:type="spellStart"/>
      <w:r w:rsidR="00B71A44" w:rsidRPr="00F9372A">
        <w:rPr>
          <w:sz w:val="22"/>
          <w:szCs w:val="22"/>
        </w:rPr>
        <w:t>Briifi</w:t>
      </w:r>
      <w:proofErr w:type="spellEnd"/>
      <w:r w:rsidR="00B71A44" w:rsidRPr="00F9372A">
        <w:rPr>
          <w:sz w:val="22"/>
          <w:szCs w:val="22"/>
        </w:rPr>
        <w:t xml:space="preserve"> </w:t>
      </w:r>
      <w:proofErr w:type="spellStart"/>
      <w:r w:rsidR="00B71A44" w:rsidRPr="00F9372A">
        <w:rPr>
          <w:sz w:val="22"/>
          <w:szCs w:val="22"/>
        </w:rPr>
        <w:t>arsti</w:t>
      </w:r>
      <w:proofErr w:type="spellEnd"/>
      <w:r w:rsidR="00B71A44"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patsiendist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proofErr w:type="gramStart"/>
      <w:r w:rsidRPr="00F9372A">
        <w:rPr>
          <w:sz w:val="22"/>
          <w:szCs w:val="22"/>
        </w:rPr>
        <w:t>ja</w:t>
      </w:r>
      <w:proofErr w:type="spellEnd"/>
      <w:proofErr w:type="gram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olukorrast</w:t>
      </w:r>
      <w:proofErr w:type="spellEnd"/>
      <w:r w:rsidRPr="00F9372A">
        <w:rPr>
          <w:sz w:val="22"/>
          <w:szCs w:val="22"/>
        </w:rPr>
        <w:t xml:space="preserve">. </w:t>
      </w:r>
      <w:proofErr w:type="spellStart"/>
      <w:r w:rsidRPr="00F9372A">
        <w:rPr>
          <w:sz w:val="22"/>
          <w:szCs w:val="22"/>
        </w:rPr>
        <w:t>Vaadake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koos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üle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anamnees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ning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läbivaatuse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osa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punktid</w:t>
      </w:r>
      <w:proofErr w:type="spellEnd"/>
      <w:r w:rsidRPr="00F9372A">
        <w:rPr>
          <w:sz w:val="22"/>
          <w:szCs w:val="22"/>
        </w:rPr>
        <w:t xml:space="preserve"> “</w:t>
      </w:r>
      <w:proofErr w:type="spellStart"/>
      <w:r w:rsidRPr="00F9372A">
        <w:rPr>
          <w:sz w:val="22"/>
          <w:szCs w:val="22"/>
        </w:rPr>
        <w:t>Üldine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="00F9372A" w:rsidRPr="00F9372A">
        <w:rPr>
          <w:sz w:val="22"/>
          <w:szCs w:val="22"/>
        </w:rPr>
        <w:t>välimus</w:t>
      </w:r>
      <w:proofErr w:type="spellEnd"/>
      <w:r w:rsidR="00F9372A" w:rsidRPr="00F9372A">
        <w:rPr>
          <w:sz w:val="22"/>
          <w:szCs w:val="22"/>
        </w:rPr>
        <w:t xml:space="preserve">” </w:t>
      </w:r>
      <w:proofErr w:type="spellStart"/>
      <w:r w:rsidR="00F9372A" w:rsidRPr="00F9372A">
        <w:rPr>
          <w:sz w:val="22"/>
          <w:szCs w:val="22"/>
        </w:rPr>
        <w:t>ja</w:t>
      </w:r>
      <w:proofErr w:type="spellEnd"/>
      <w:r w:rsidR="00F9372A" w:rsidRPr="00F9372A">
        <w:rPr>
          <w:sz w:val="22"/>
          <w:szCs w:val="22"/>
        </w:rPr>
        <w:t xml:space="preserve"> “</w:t>
      </w:r>
      <w:proofErr w:type="spellStart"/>
      <w:r w:rsidR="00F9372A" w:rsidRPr="00F9372A">
        <w:rPr>
          <w:sz w:val="22"/>
          <w:szCs w:val="22"/>
        </w:rPr>
        <w:t>Objektiivne</w:t>
      </w:r>
      <w:proofErr w:type="spellEnd"/>
      <w:r w:rsidR="00F9372A" w:rsidRPr="00F9372A">
        <w:rPr>
          <w:sz w:val="22"/>
          <w:szCs w:val="22"/>
        </w:rPr>
        <w:t xml:space="preserve"> </w:t>
      </w:r>
      <w:proofErr w:type="spellStart"/>
      <w:r w:rsidR="00F9372A" w:rsidRPr="00F9372A">
        <w:rPr>
          <w:sz w:val="22"/>
          <w:szCs w:val="22"/>
        </w:rPr>
        <w:t>leid</w:t>
      </w:r>
      <w:proofErr w:type="spellEnd"/>
      <w:r w:rsidR="00F9372A" w:rsidRPr="00F9372A">
        <w:rPr>
          <w:sz w:val="22"/>
          <w:szCs w:val="22"/>
        </w:rPr>
        <w:t>”</w:t>
      </w:r>
    </w:p>
    <w:p w14:paraId="575C509D" w14:textId="77777777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Kontrollige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üle</w:t>
      </w:r>
      <w:proofErr w:type="spellEnd"/>
      <w:r w:rsidRPr="00F9372A">
        <w:rPr>
          <w:sz w:val="22"/>
          <w:szCs w:val="22"/>
        </w:rPr>
        <w:t xml:space="preserve"> DNA </w:t>
      </w:r>
      <w:proofErr w:type="spellStart"/>
      <w:r w:rsidRPr="00F9372A">
        <w:rPr>
          <w:sz w:val="22"/>
          <w:szCs w:val="22"/>
        </w:rPr>
        <w:t>kontroll-lehe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märgistus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vahendid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nende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vastavus</w:t>
      </w:r>
      <w:proofErr w:type="spellEnd"/>
      <w:r w:rsidRPr="00F9372A">
        <w:rPr>
          <w:sz w:val="22"/>
          <w:szCs w:val="22"/>
        </w:rPr>
        <w:t xml:space="preserve">  </w:t>
      </w:r>
      <w:proofErr w:type="spellStart"/>
      <w:r w:rsidRPr="00F9372A">
        <w:rPr>
          <w:sz w:val="22"/>
          <w:szCs w:val="22"/>
        </w:rPr>
        <w:t>anamneesile</w:t>
      </w:r>
      <w:proofErr w:type="spellEnd"/>
    </w:p>
    <w:p w14:paraId="0B8D840F" w14:textId="77777777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Kontrollige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üle</w:t>
      </w:r>
      <w:proofErr w:type="spellEnd"/>
      <w:r w:rsidRPr="00F9372A">
        <w:rPr>
          <w:sz w:val="22"/>
          <w:szCs w:val="22"/>
        </w:rPr>
        <w:t xml:space="preserve"> STLI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uriini</w:t>
      </w:r>
      <w:proofErr w:type="spellEnd"/>
      <w:r w:rsidRPr="00F9372A">
        <w:rPr>
          <w:sz w:val="22"/>
          <w:szCs w:val="22"/>
        </w:rPr>
        <w:t xml:space="preserve">- </w:t>
      </w:r>
      <w:proofErr w:type="spellStart"/>
      <w:r w:rsidRPr="00F9372A">
        <w:rPr>
          <w:sz w:val="22"/>
          <w:szCs w:val="22"/>
        </w:rPr>
        <w:t>ning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vereanalüüside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tarvikud</w:t>
      </w:r>
      <w:proofErr w:type="spellEnd"/>
    </w:p>
    <w:p w14:paraId="4F0FF1F0" w14:textId="77777777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Assisteerige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arsti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läbivaatusel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materjali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kogumisel</w:t>
      </w:r>
      <w:proofErr w:type="spellEnd"/>
    </w:p>
    <w:p w14:paraId="31C170C3" w14:textId="77777777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Pakendage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markeerige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kõik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kogutud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materjal</w:t>
      </w:r>
      <w:proofErr w:type="spellEnd"/>
    </w:p>
    <w:p w14:paraId="650FA3E2" w14:textId="77777777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Kontrollige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üle</w:t>
      </w:r>
      <w:proofErr w:type="spellEnd"/>
      <w:r w:rsidRPr="00F9372A">
        <w:rPr>
          <w:sz w:val="22"/>
          <w:szCs w:val="22"/>
        </w:rPr>
        <w:t xml:space="preserve">, et DNA </w:t>
      </w:r>
      <w:proofErr w:type="spellStart"/>
      <w:r w:rsidRPr="00F9372A">
        <w:rPr>
          <w:sz w:val="22"/>
          <w:szCs w:val="22"/>
        </w:rPr>
        <w:t>kontrollnimekirjas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märgistatud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paikmetest</w:t>
      </w:r>
      <w:proofErr w:type="spellEnd"/>
      <w:r w:rsidRPr="00F9372A">
        <w:rPr>
          <w:sz w:val="22"/>
          <w:szCs w:val="22"/>
        </w:rPr>
        <w:t xml:space="preserve"> on </w:t>
      </w:r>
      <w:proofErr w:type="spellStart"/>
      <w:r w:rsidRPr="00F9372A">
        <w:rPr>
          <w:sz w:val="22"/>
          <w:szCs w:val="22"/>
        </w:rPr>
        <w:t>materjal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kogutud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ning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nõuetekohaselt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pakendatud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markeeritud</w:t>
      </w:r>
      <w:proofErr w:type="spellEnd"/>
      <w:r w:rsidR="0073667C" w:rsidRPr="00F9372A">
        <w:rPr>
          <w:sz w:val="22"/>
          <w:szCs w:val="22"/>
        </w:rPr>
        <w:t xml:space="preserve">  </w:t>
      </w:r>
      <w:proofErr w:type="spellStart"/>
      <w:r w:rsidR="0073667C" w:rsidRPr="00F9372A">
        <w:rPr>
          <w:sz w:val="22"/>
          <w:szCs w:val="22"/>
        </w:rPr>
        <w:t>paikmekleepsu</w:t>
      </w:r>
      <w:proofErr w:type="spellEnd"/>
      <w:r w:rsidR="0073667C" w:rsidRPr="00F9372A">
        <w:rPr>
          <w:sz w:val="22"/>
          <w:szCs w:val="22"/>
        </w:rPr>
        <w:t xml:space="preserve"> </w:t>
      </w:r>
      <w:proofErr w:type="spellStart"/>
      <w:r w:rsidR="0073667C" w:rsidRPr="00F9372A">
        <w:rPr>
          <w:sz w:val="22"/>
          <w:szCs w:val="22"/>
        </w:rPr>
        <w:t>ja</w:t>
      </w:r>
      <w:proofErr w:type="spellEnd"/>
      <w:r w:rsidR="0073667C" w:rsidRPr="00F9372A">
        <w:rPr>
          <w:sz w:val="22"/>
          <w:szCs w:val="22"/>
        </w:rPr>
        <w:t xml:space="preserve"> </w:t>
      </w:r>
      <w:proofErr w:type="spellStart"/>
      <w:r w:rsidR="0073667C" w:rsidRPr="00F9372A">
        <w:rPr>
          <w:sz w:val="22"/>
          <w:szCs w:val="22"/>
        </w:rPr>
        <w:t>patsiendi</w:t>
      </w:r>
      <w:proofErr w:type="spellEnd"/>
      <w:r w:rsidR="0073667C" w:rsidRPr="00F9372A">
        <w:rPr>
          <w:sz w:val="22"/>
          <w:szCs w:val="22"/>
        </w:rPr>
        <w:t xml:space="preserve"> </w:t>
      </w:r>
      <w:proofErr w:type="spellStart"/>
      <w:r w:rsidR="0073667C" w:rsidRPr="00F9372A">
        <w:rPr>
          <w:sz w:val="22"/>
          <w:szCs w:val="22"/>
        </w:rPr>
        <w:t>nimekleepsuga</w:t>
      </w:r>
      <w:proofErr w:type="spellEnd"/>
    </w:p>
    <w:p w14:paraId="240EF40A" w14:textId="35E394A6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Pakendage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</w:t>
      </w:r>
      <w:proofErr w:type="spellEnd"/>
      <w:r w:rsidRPr="00F9372A">
        <w:rPr>
          <w:sz w:val="22"/>
          <w:szCs w:val="22"/>
        </w:rPr>
        <w:t xml:space="preserve"> DNA </w:t>
      </w:r>
      <w:proofErr w:type="spellStart"/>
      <w:r w:rsidRPr="00F9372A">
        <w:rPr>
          <w:sz w:val="22"/>
          <w:szCs w:val="22"/>
        </w:rPr>
        <w:t>materjal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ning</w:t>
      </w:r>
      <w:proofErr w:type="spellEnd"/>
      <w:r w:rsidRPr="00F9372A">
        <w:rPr>
          <w:sz w:val="22"/>
          <w:szCs w:val="22"/>
        </w:rPr>
        <w:t xml:space="preserve"> DNA </w:t>
      </w:r>
      <w:proofErr w:type="spellStart"/>
      <w:r w:rsidRPr="00F9372A">
        <w:rPr>
          <w:sz w:val="22"/>
          <w:szCs w:val="22"/>
        </w:rPr>
        <w:t>kontrollnimekiri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karpi</w:t>
      </w:r>
      <w:proofErr w:type="spellEnd"/>
      <w:r w:rsidRPr="00F9372A">
        <w:rPr>
          <w:sz w:val="22"/>
          <w:szCs w:val="22"/>
        </w:rPr>
        <w:t xml:space="preserve">, </w:t>
      </w:r>
      <w:proofErr w:type="spellStart"/>
      <w:r w:rsidRPr="00F9372A">
        <w:rPr>
          <w:sz w:val="22"/>
          <w:szCs w:val="22"/>
        </w:rPr>
        <w:t>sulgege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karp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igast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küljest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teibiga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ning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markeerige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patsiendi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nimekleepsu</w:t>
      </w:r>
      <w:proofErr w:type="spellEnd"/>
      <w:r w:rsidRPr="00F9372A">
        <w:rPr>
          <w:sz w:val="22"/>
          <w:szCs w:val="22"/>
        </w:rPr>
        <w:t xml:space="preserve">, </w:t>
      </w:r>
      <w:proofErr w:type="spellStart"/>
      <w:r w:rsidRPr="00F9372A">
        <w:rPr>
          <w:sz w:val="22"/>
          <w:szCs w:val="22"/>
        </w:rPr>
        <w:t>materjali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kogumise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kuupäeva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ning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materjali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koguja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allkirja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proofErr w:type="gramStart"/>
      <w:r w:rsidRPr="00F9372A">
        <w:rPr>
          <w:sz w:val="22"/>
          <w:szCs w:val="22"/>
        </w:rPr>
        <w:t>ja</w:t>
      </w:r>
      <w:proofErr w:type="spellEnd"/>
      <w:proofErr w:type="gram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pitsatiga</w:t>
      </w:r>
      <w:proofErr w:type="spellEnd"/>
      <w:r w:rsidR="00F9372A" w:rsidRPr="00F9372A">
        <w:rPr>
          <w:sz w:val="22"/>
          <w:szCs w:val="22"/>
        </w:rPr>
        <w:t xml:space="preserve">. </w:t>
      </w:r>
      <w:proofErr w:type="spellStart"/>
      <w:r w:rsidR="00F9372A" w:rsidRPr="00F9372A">
        <w:rPr>
          <w:sz w:val="22"/>
          <w:szCs w:val="22"/>
        </w:rPr>
        <w:t>H</w:t>
      </w:r>
      <w:r w:rsidRPr="00F9372A">
        <w:rPr>
          <w:sz w:val="22"/>
          <w:szCs w:val="22"/>
        </w:rPr>
        <w:t>oiustage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kuivas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lukustatud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kohas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kuni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politseile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üleandmiseni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või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hävitamiseni</w:t>
      </w:r>
      <w:proofErr w:type="spellEnd"/>
      <w:r w:rsidRPr="00F9372A">
        <w:rPr>
          <w:sz w:val="22"/>
          <w:szCs w:val="22"/>
        </w:rPr>
        <w:t xml:space="preserve"> 6 </w:t>
      </w:r>
      <w:proofErr w:type="spellStart"/>
      <w:r w:rsidRPr="00F9372A">
        <w:rPr>
          <w:sz w:val="22"/>
          <w:szCs w:val="22"/>
        </w:rPr>
        <w:t>kuu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pärast</w:t>
      </w:r>
      <w:proofErr w:type="spellEnd"/>
    </w:p>
    <w:p w14:paraId="6CB4DC6D" w14:textId="65BB681F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Hoiustage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toksikoloogia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anal</w:t>
      </w:r>
      <w:r w:rsidR="00F9372A" w:rsidRPr="00F9372A">
        <w:rPr>
          <w:sz w:val="22"/>
          <w:szCs w:val="22"/>
        </w:rPr>
        <w:t>üüsid</w:t>
      </w:r>
      <w:proofErr w:type="spellEnd"/>
      <w:r w:rsidR="00F9372A" w:rsidRPr="00F9372A">
        <w:rPr>
          <w:sz w:val="22"/>
          <w:szCs w:val="22"/>
        </w:rPr>
        <w:t xml:space="preserve"> </w:t>
      </w:r>
      <w:proofErr w:type="spellStart"/>
      <w:r w:rsidR="00F9372A" w:rsidRPr="00F9372A">
        <w:rPr>
          <w:sz w:val="22"/>
          <w:szCs w:val="22"/>
        </w:rPr>
        <w:t>nõuetekohaselt</w:t>
      </w:r>
      <w:proofErr w:type="spellEnd"/>
      <w:r w:rsidR="00F9372A" w:rsidRPr="00F9372A">
        <w:rPr>
          <w:sz w:val="22"/>
          <w:szCs w:val="22"/>
        </w:rPr>
        <w:t xml:space="preserve"> </w:t>
      </w:r>
    </w:p>
    <w:p w14:paraId="717935A9" w14:textId="77777777" w:rsidR="00246C20" w:rsidRPr="00F9372A" w:rsidRDefault="00246C20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Kliinilised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analüüsid</w:t>
      </w:r>
      <w:proofErr w:type="spellEnd"/>
      <w:r w:rsidRPr="00F9372A">
        <w:rPr>
          <w:sz w:val="22"/>
          <w:szCs w:val="22"/>
        </w:rPr>
        <w:t xml:space="preserve"> (STLI, HCG) </w:t>
      </w:r>
      <w:proofErr w:type="spellStart"/>
      <w:r w:rsidRPr="00F9372A">
        <w:rPr>
          <w:sz w:val="22"/>
          <w:szCs w:val="22"/>
        </w:rPr>
        <w:t>suunata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laborisse</w:t>
      </w:r>
      <w:proofErr w:type="spellEnd"/>
    </w:p>
    <w:p w14:paraId="520C7C2B" w14:textId="77777777" w:rsidR="00246C20" w:rsidRPr="00F9372A" w:rsidRDefault="005269CA" w:rsidP="00246C20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F9372A">
        <w:rPr>
          <w:sz w:val="22"/>
          <w:szCs w:val="22"/>
        </w:rPr>
        <w:t>Lepi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patsiendiga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kokku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järelravi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visiidid</w:t>
      </w:r>
      <w:proofErr w:type="spellEnd"/>
      <w:r w:rsidRPr="00F9372A">
        <w:rPr>
          <w:sz w:val="22"/>
          <w:szCs w:val="22"/>
        </w:rPr>
        <w:t xml:space="preserve"> (“</w:t>
      </w:r>
      <w:proofErr w:type="spellStart"/>
      <w:r w:rsidRPr="00F9372A">
        <w:rPr>
          <w:sz w:val="22"/>
          <w:szCs w:val="22"/>
        </w:rPr>
        <w:t>Nõustamine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suunamine</w:t>
      </w:r>
      <w:proofErr w:type="spellEnd"/>
      <w:r w:rsidRPr="00F9372A">
        <w:rPr>
          <w:sz w:val="22"/>
          <w:szCs w:val="22"/>
        </w:rPr>
        <w:t xml:space="preserve">”), </w:t>
      </w:r>
      <w:proofErr w:type="spellStart"/>
      <w:r w:rsidRPr="00F9372A">
        <w:rPr>
          <w:sz w:val="22"/>
          <w:szCs w:val="22"/>
        </w:rPr>
        <w:t>informeeri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aktiivsest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kutsumisest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järelravile</w:t>
      </w:r>
      <w:proofErr w:type="spellEnd"/>
      <w:r w:rsidRPr="00F9372A">
        <w:rPr>
          <w:sz w:val="22"/>
          <w:szCs w:val="22"/>
        </w:rPr>
        <w:t xml:space="preserve">, </w:t>
      </w:r>
      <w:proofErr w:type="spellStart"/>
      <w:r w:rsidRPr="00F9372A">
        <w:rPr>
          <w:sz w:val="22"/>
          <w:szCs w:val="22"/>
        </w:rPr>
        <w:t>anna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infolehed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patsiendile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ja</w:t>
      </w:r>
      <w:proofErr w:type="spellEnd"/>
      <w:r w:rsidRPr="00F9372A">
        <w:rPr>
          <w:sz w:val="22"/>
          <w:szCs w:val="22"/>
        </w:rPr>
        <w:t xml:space="preserve"> </w:t>
      </w:r>
      <w:proofErr w:type="spellStart"/>
      <w:r w:rsidRPr="00F9372A">
        <w:rPr>
          <w:sz w:val="22"/>
          <w:szCs w:val="22"/>
        </w:rPr>
        <w:t>lähedastele</w:t>
      </w:r>
      <w:proofErr w:type="spellEnd"/>
    </w:p>
    <w:p w14:paraId="44046D7D" w14:textId="77777777" w:rsidR="005269CA" w:rsidRPr="00F9372A" w:rsidRDefault="005269CA" w:rsidP="005269CA">
      <w:pPr>
        <w:spacing w:line="276" w:lineRule="auto"/>
        <w:rPr>
          <w:sz w:val="22"/>
          <w:szCs w:val="22"/>
        </w:rPr>
      </w:pPr>
    </w:p>
    <w:sectPr w:rsidR="005269CA" w:rsidRPr="00F9372A" w:rsidSect="00FC68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1CFC"/>
    <w:multiLevelType w:val="hybridMultilevel"/>
    <w:tmpl w:val="A36C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4"/>
    <w:rsid w:val="00035BDC"/>
    <w:rsid w:val="00246C20"/>
    <w:rsid w:val="005269CA"/>
    <w:rsid w:val="0073667C"/>
    <w:rsid w:val="007B6236"/>
    <w:rsid w:val="00A57A43"/>
    <w:rsid w:val="00B71A44"/>
    <w:rsid w:val="00BD2049"/>
    <w:rsid w:val="00F9372A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F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Abel</dc:creator>
  <cp:lastModifiedBy>Catera</cp:lastModifiedBy>
  <cp:revision>3</cp:revision>
  <cp:lastPrinted>2016-09-05T06:47:00Z</cp:lastPrinted>
  <dcterms:created xsi:type="dcterms:W3CDTF">2016-09-05T06:45:00Z</dcterms:created>
  <dcterms:modified xsi:type="dcterms:W3CDTF">2016-09-05T07:46:00Z</dcterms:modified>
</cp:coreProperties>
</file>